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4B4B" w14:textId="77777777" w:rsidR="00C70E81" w:rsidRPr="00C345D7" w:rsidRDefault="00C70E81" w:rsidP="00A269F4">
      <w:pPr>
        <w:pStyle w:val="pf0"/>
        <w:spacing w:before="0" w:beforeAutospacing="0" w:after="0" w:afterAutospacing="0"/>
        <w:ind w:left="0" w:right="-1"/>
        <w:jc w:val="center"/>
        <w:rPr>
          <w:rFonts w:ascii="Corbel" w:hAnsi="Corbel" w:cstheme="minorHAnsi"/>
          <w:b/>
          <w:bCs/>
          <w:sz w:val="22"/>
          <w:szCs w:val="22"/>
        </w:rPr>
      </w:pPr>
    </w:p>
    <w:p w14:paraId="7F2512CE" w14:textId="59916A39" w:rsidR="00A269F4" w:rsidRPr="00C345D7" w:rsidRDefault="00A269F4" w:rsidP="00A269F4">
      <w:pPr>
        <w:pStyle w:val="pf0"/>
        <w:spacing w:before="0" w:beforeAutospacing="0" w:after="0" w:afterAutospacing="0"/>
        <w:ind w:left="0" w:right="-1"/>
        <w:jc w:val="center"/>
        <w:rPr>
          <w:rFonts w:ascii="Corbel" w:hAnsi="Corbel" w:cstheme="minorHAnsi"/>
          <w:b/>
          <w:bCs/>
          <w:sz w:val="22"/>
          <w:szCs w:val="22"/>
        </w:rPr>
      </w:pPr>
      <w:r w:rsidRPr="00C345D7">
        <w:rPr>
          <w:rFonts w:ascii="Corbel" w:hAnsi="Corbel" w:cstheme="minorHAnsi"/>
          <w:b/>
          <w:bCs/>
          <w:sz w:val="22"/>
          <w:szCs w:val="22"/>
        </w:rPr>
        <w:t xml:space="preserve">Guía Actividad </w:t>
      </w:r>
      <w:r w:rsidR="00C345D7">
        <w:rPr>
          <w:rFonts w:ascii="Corbel" w:hAnsi="Corbel" w:cstheme="minorHAnsi"/>
          <w:b/>
          <w:bCs/>
          <w:sz w:val="22"/>
          <w:szCs w:val="22"/>
        </w:rPr>
        <w:t xml:space="preserve">Acción </w:t>
      </w:r>
      <w:r w:rsidR="00D874A2">
        <w:rPr>
          <w:rFonts w:ascii="Corbel" w:hAnsi="Corbel" w:cstheme="minorHAnsi"/>
          <w:b/>
          <w:bCs/>
          <w:sz w:val="22"/>
          <w:szCs w:val="22"/>
        </w:rPr>
        <w:t>C</w:t>
      </w:r>
      <w:r w:rsidR="00C345D7">
        <w:rPr>
          <w:rFonts w:ascii="Corbel" w:hAnsi="Corbel" w:cstheme="minorHAnsi"/>
          <w:b/>
          <w:bCs/>
          <w:sz w:val="22"/>
          <w:szCs w:val="22"/>
        </w:rPr>
        <w:t>limática</w:t>
      </w:r>
    </w:p>
    <w:p w14:paraId="4FCFC129" w14:textId="77777777" w:rsidR="00C14576" w:rsidRPr="003C10AF" w:rsidRDefault="00C14576" w:rsidP="00C14576">
      <w:pPr>
        <w:pStyle w:val="pf0"/>
        <w:tabs>
          <w:tab w:val="left" w:pos="7980"/>
        </w:tabs>
        <w:ind w:left="0" w:right="-1"/>
        <w:jc w:val="center"/>
        <w:rPr>
          <w:rFonts w:ascii="Stencil" w:hAnsi="Stencil"/>
          <w:sz w:val="20"/>
          <w:szCs w:val="20"/>
        </w:rPr>
      </w:pPr>
      <w:r w:rsidRPr="003C10AF">
        <w:rPr>
          <w:rFonts w:ascii="Stencil" w:hAnsi="Stencil"/>
          <w:sz w:val="20"/>
          <w:szCs w:val="20"/>
        </w:rPr>
        <w:t>¿Tormenta perfecta o tragedia de los comunes?</w:t>
      </w:r>
    </w:p>
    <w:p w14:paraId="2576A7B0" w14:textId="540BD245" w:rsidR="00A269F4" w:rsidRPr="00C345D7" w:rsidRDefault="00A269F4" w:rsidP="00A269F4">
      <w:pPr>
        <w:pStyle w:val="pf0"/>
        <w:spacing w:before="0" w:beforeAutospacing="0" w:after="0" w:afterAutospacing="0"/>
        <w:ind w:left="0" w:right="-1"/>
        <w:jc w:val="center"/>
        <w:rPr>
          <w:rFonts w:ascii="Corbel" w:hAnsi="Corbel" w:cstheme="minorHAnsi"/>
          <w:b/>
          <w:bCs/>
          <w:sz w:val="22"/>
          <w:szCs w:val="22"/>
        </w:rPr>
      </w:pPr>
    </w:p>
    <w:p w14:paraId="1C38A512" w14:textId="6FABAFC7" w:rsidR="00A269F4" w:rsidRDefault="00FA4705" w:rsidP="00A269F4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  <w:r w:rsidRPr="00C345D7">
        <w:rPr>
          <w:rFonts w:ascii="Corbel" w:hAnsi="Corbel" w:cstheme="minorHAnsi"/>
          <w:b/>
          <w:bCs/>
          <w:sz w:val="22"/>
          <w:szCs w:val="22"/>
        </w:rPr>
        <w:t>Nombre:</w:t>
      </w:r>
      <w:r w:rsidR="006D2B6D">
        <w:rPr>
          <w:rFonts w:ascii="Corbel" w:hAnsi="Corbel" w:cstheme="minorHAnsi"/>
          <w:b/>
          <w:bCs/>
          <w:sz w:val="22"/>
          <w:szCs w:val="22"/>
        </w:rPr>
        <w:t xml:space="preserve"> ______________________</w:t>
      </w:r>
    </w:p>
    <w:p w14:paraId="72797E2E" w14:textId="77777777" w:rsidR="00C345D7" w:rsidRPr="00C345D7" w:rsidRDefault="00C345D7" w:rsidP="00A269F4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19923EBE" w14:textId="1B574DF9" w:rsidR="00FA4705" w:rsidRDefault="00FA4705" w:rsidP="00A269F4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  <w:r w:rsidRPr="00C345D7">
        <w:rPr>
          <w:rFonts w:ascii="Corbel" w:hAnsi="Corbel" w:cstheme="minorHAnsi"/>
          <w:b/>
          <w:bCs/>
          <w:sz w:val="22"/>
          <w:szCs w:val="22"/>
        </w:rPr>
        <w:t>Curso:</w:t>
      </w:r>
      <w:r w:rsidR="006D2B6D">
        <w:rPr>
          <w:rFonts w:ascii="Corbel" w:hAnsi="Corbel" w:cstheme="minorHAnsi"/>
          <w:b/>
          <w:bCs/>
          <w:sz w:val="22"/>
          <w:szCs w:val="22"/>
        </w:rPr>
        <w:t xml:space="preserve"> ____________________</w:t>
      </w:r>
    </w:p>
    <w:p w14:paraId="7F571103" w14:textId="4A348BD6" w:rsidR="00C14576" w:rsidRDefault="00C14576" w:rsidP="00A269F4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0BB82F5E" w14:textId="77777777" w:rsidR="00C14576" w:rsidRDefault="00C14576" w:rsidP="00A269F4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5CE5725F" w14:textId="7E47B0A0" w:rsidR="00C14576" w:rsidRPr="00C14576" w:rsidRDefault="00C14576" w:rsidP="00A269F4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sz w:val="22"/>
          <w:szCs w:val="22"/>
        </w:rPr>
      </w:pPr>
      <w:r w:rsidRPr="00C14576">
        <w:rPr>
          <w:rFonts w:ascii="Corbel" w:hAnsi="Corbel" w:cstheme="minorHAnsi"/>
          <w:sz w:val="22"/>
          <w:szCs w:val="22"/>
        </w:rPr>
        <w:t xml:space="preserve">El cambio climático es un problema complejo, para muchos, imposible de resolver, y para el cual cada uno de nosotros puede tomar una postura para enfrentarlo. A continuación, lea los siguientes textos y realice las actividades propuestas. </w:t>
      </w:r>
    </w:p>
    <w:p w14:paraId="7478C6B6" w14:textId="77777777" w:rsidR="00C14576" w:rsidRDefault="00C14576" w:rsidP="00AB05D0">
      <w:pPr>
        <w:pStyle w:val="pf0"/>
        <w:tabs>
          <w:tab w:val="left" w:pos="7980"/>
        </w:tabs>
        <w:spacing w:after="0"/>
        <w:ind w:left="0" w:right="-1"/>
        <w:rPr>
          <w:rFonts w:ascii="Stencil" w:hAnsi="Stencil"/>
          <w:sz w:val="20"/>
          <w:szCs w:val="20"/>
        </w:rPr>
      </w:pPr>
    </w:p>
    <w:p w14:paraId="4F51FBD2" w14:textId="3D9411B9" w:rsidR="00C345D7" w:rsidRPr="003C10AF" w:rsidRDefault="00C345D7" w:rsidP="00AB05D0">
      <w:pPr>
        <w:pStyle w:val="pf0"/>
        <w:tabs>
          <w:tab w:val="left" w:pos="7980"/>
        </w:tabs>
        <w:spacing w:after="0"/>
        <w:ind w:left="0" w:right="-1"/>
        <w:rPr>
          <w:rFonts w:ascii="Stencil" w:hAnsi="Stencil"/>
          <w:sz w:val="20"/>
          <w:szCs w:val="20"/>
        </w:rPr>
      </w:pPr>
      <w:r w:rsidRPr="003C10AF">
        <w:rPr>
          <w:rFonts w:ascii="Stencil" w:hAnsi="Stencil"/>
          <w:sz w:val="20"/>
          <w:szCs w:val="20"/>
        </w:rPr>
        <w:t xml:space="preserve">El cambio climático: Una tormenta perfecta </w:t>
      </w:r>
    </w:p>
    <w:p w14:paraId="6BD606CC" w14:textId="3BF55F33" w:rsidR="00C345D7" w:rsidRPr="00C345D7" w:rsidRDefault="00C345D7" w:rsidP="00AB05D0">
      <w:pPr>
        <w:pStyle w:val="pf0"/>
        <w:tabs>
          <w:tab w:val="left" w:pos="7980"/>
        </w:tabs>
        <w:spacing w:after="0"/>
        <w:ind w:left="0" w:right="-1"/>
        <w:rPr>
          <w:rFonts w:ascii="Corbel" w:hAnsi="Corbel"/>
          <w:b/>
          <w:bCs/>
          <w:sz w:val="22"/>
          <w:szCs w:val="22"/>
        </w:rPr>
      </w:pPr>
      <w:r w:rsidRPr="00C345D7">
        <w:rPr>
          <w:rFonts w:ascii="Corbel" w:hAnsi="Corbel"/>
          <w:sz w:val="22"/>
          <w:szCs w:val="22"/>
        </w:rPr>
        <w:t xml:space="preserve">La expresión “Una Tormenta Perfecta” hace referencia a un evento donde se conjugan una serie de factores no usuales, que convergen independientemente y pueden resultar en una posible catástrofe. Por ejemplo, climáticamente: una confluencia de aire cálido desde un centro de baja presión que viene de una dirección determinada; más un flujo de aire frío generado en un centro de alta presión y un núcleo frío en mucha altura; más humedad (tropical, calentamiento del océano), pueden generar una tormenta perfecta. </w:t>
      </w:r>
      <w:proofErr w:type="spellStart"/>
      <w:r w:rsidRPr="00C345D7">
        <w:rPr>
          <w:rFonts w:ascii="Corbel" w:hAnsi="Corbel"/>
          <w:sz w:val="22"/>
          <w:szCs w:val="22"/>
        </w:rPr>
        <w:t>Gardiner</w:t>
      </w:r>
      <w:proofErr w:type="spellEnd"/>
      <w:r w:rsidRPr="00C345D7">
        <w:rPr>
          <w:rFonts w:ascii="Corbel" w:hAnsi="Corbel"/>
          <w:sz w:val="22"/>
          <w:szCs w:val="22"/>
        </w:rPr>
        <w:t xml:space="preserve"> (2006) propone que lo que vivimos hoy con respecto al cambio climático y el calentamiento global es “Una Tormenta Moral Perfecta”. En el cambio climático, han confluido independientemente tal cantidad de factores, globales, intergeneracionales y ético-morales, que la única salida para conjugar la tormenta moral perfecta parece ser la de promulgar una especie de Código Internacional de cambio climático, acordado por todos los países del mundo, o la creación de un Grupo de Acuerdo Mundial sobre </w:t>
      </w:r>
      <w:r w:rsidRPr="00C345D7">
        <w:rPr>
          <w:rFonts w:ascii="Corbel" w:hAnsi="Corbel"/>
          <w:sz w:val="22"/>
          <w:szCs w:val="22"/>
        </w:rPr>
        <w:t xml:space="preserve">cambio climático. Las razones de su proposición son varias e incluyen: la actual dispersión y asimetrías de las causas y los efectos en el cambio climático; la fragmentación de las agencias encargadas del cambio climático; lo inadecuado de las instituciones ambientales actuales; la componente intergeneracional; la corrupción moral; la inexistencia de acuerdos vinculantes sobre reducciones de emisiones de GEI y el fracaso en este aspecto, a lo largo de doce reuniones (1995-2006), de la COP de la UNFCCC. Según el autor, la complejidad del problema del cambio climático podría significar que </w:t>
      </w:r>
      <w:r w:rsidRPr="00C345D7">
        <w:rPr>
          <w:rFonts w:ascii="Corbel" w:hAnsi="Corbel"/>
          <w:b/>
          <w:bCs/>
          <w:sz w:val="22"/>
          <w:szCs w:val="22"/>
        </w:rPr>
        <w:t xml:space="preserve">es perfectamente conveniente hoy para nosotros (esta generación) mantener el statu quo y que generaciones futuras hiciesen lo mismo. Así, cada generación mostraría que negocia arduamente, toma los temas con seriedad, pero no logra llegar a acuerdos sustanciales y vinculantes. Cada generación estaría explotando sus nichos temporales, a costa de la siguiente. </w:t>
      </w:r>
    </w:p>
    <w:p w14:paraId="189E93FC" w14:textId="77777777" w:rsidR="00C345D7" w:rsidRPr="003C10AF" w:rsidRDefault="00C345D7" w:rsidP="00AB05D0">
      <w:pPr>
        <w:pStyle w:val="pf0"/>
        <w:tabs>
          <w:tab w:val="left" w:pos="7980"/>
        </w:tabs>
        <w:spacing w:after="0"/>
        <w:ind w:left="0" w:right="-1"/>
        <w:rPr>
          <w:rFonts w:ascii="Stencil" w:hAnsi="Stencil"/>
          <w:sz w:val="20"/>
          <w:szCs w:val="20"/>
        </w:rPr>
      </w:pPr>
      <w:r w:rsidRPr="003C10AF">
        <w:rPr>
          <w:rFonts w:ascii="Stencil" w:hAnsi="Stencil"/>
          <w:sz w:val="20"/>
          <w:szCs w:val="20"/>
        </w:rPr>
        <w:t xml:space="preserve">El cambio climático: Una tragedia de los Comunes </w:t>
      </w:r>
    </w:p>
    <w:p w14:paraId="23DE1FE7" w14:textId="4D469001" w:rsidR="00C345D7" w:rsidRP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/>
          <w:b/>
          <w:bCs/>
          <w:sz w:val="22"/>
          <w:szCs w:val="22"/>
        </w:rPr>
      </w:pPr>
      <w:r w:rsidRPr="00C345D7">
        <w:rPr>
          <w:rFonts w:ascii="Corbel" w:hAnsi="Corbel"/>
          <w:sz w:val="22"/>
          <w:szCs w:val="22"/>
        </w:rPr>
        <w:t xml:space="preserve">La Tragedia de los Comunes o más bien “La Tragedia de los Recursos de Uso Común”; como el “Dilema del Prisionero”, son modelos analíticos de larga data en la literatura. Para describir la situación, Hardin (1968) usó la siguiente metáfora: existe un prado de nido espacialmente para el pastoreo de ganado, al cual tienen acceso irrestricto los pastores; uno de ellos decide incrementar sus cabezas de ganado y secuencialmente comienzan a hacerlo los demás; hasta que el recurso limitante (pasto) termina agotándose y se genera una tragedia para todos los pastores. La metáfora caracteriza por una parte un interés colectivo racional de no agotar el recurso limitante; pero por otra, por un interés personal. Así, el actuar colectivamente va en detrimento del interés personal. El sistema de gobernanza (manejo) usado no es el adecuado y Hardin propuso </w:t>
      </w:r>
      <w:r w:rsidRPr="00C345D7">
        <w:rPr>
          <w:rFonts w:ascii="Corbel" w:hAnsi="Corbel"/>
          <w:sz w:val="22"/>
          <w:szCs w:val="22"/>
        </w:rPr>
        <w:lastRenderedPageBreak/>
        <w:t>dos maneras de evitar o salir de la tragedia: (a) privatizar el uso del recurso de uso común; (b) que un ente de gobernanza mayor (</w:t>
      </w:r>
      <w:proofErr w:type="spellStart"/>
      <w:r w:rsidRPr="00C345D7">
        <w:rPr>
          <w:rFonts w:ascii="Corbel" w:hAnsi="Corbel"/>
          <w:sz w:val="22"/>
          <w:szCs w:val="22"/>
        </w:rPr>
        <w:t>e.g</w:t>
      </w:r>
      <w:proofErr w:type="spellEnd"/>
      <w:r w:rsidRPr="00C345D7">
        <w:rPr>
          <w:rFonts w:ascii="Corbel" w:hAnsi="Corbel"/>
          <w:sz w:val="22"/>
          <w:szCs w:val="22"/>
        </w:rPr>
        <w:t xml:space="preserve">. Gobierno) dictamine/administre la forma en que los usuarios utilizan el recurso de acceso común. El aire-atmósfera es un recurso de uso común, sobre el que no existe la propiedad privada. Los incentivos para no contaminarlo más, por ejemplo, con gases trazas, como CO2, CH4, y otros GEI, se dan principalmente a través de regulaciones, como impuestos industriales por tales emisiones. También a nivel individual directo se han diseñado sistemas de cobranza, por ejemplo, de energía eléctrica generada en base a combustibles fósiles, en relación con sobreconsumos sobre un máximo determinado. De modo que regulaciones de arriba-hacia-abajo se pueden dar en un juego entre la privatización y la administración vía gobernanza superior. Los impactos y riesgos del cambio climático requieren de compromisos de los países respecto a reducciones en las emisiones de GEI y ello ha comenzado, muy recientemente, a concretarse en la reunión COP21, Paris, 2015. </w:t>
      </w:r>
      <w:r w:rsidRPr="00C345D7">
        <w:rPr>
          <w:rFonts w:ascii="Corbel" w:hAnsi="Corbel"/>
          <w:b/>
          <w:bCs/>
          <w:sz w:val="22"/>
          <w:szCs w:val="22"/>
        </w:rPr>
        <w:t>El cambio climático es un problema global socio-ambiental y de responsabilidad asimétrica entre los países desarrollados y aquellos en desarrollo. Sin embargo, nos afecta a todos y necesitamos combinaciones de aproximaciones tanto globales como individuales y comunitarias. Para ello, aparte de luchar al máximo por conseguir medidas globales, necesitamos desarrollar conductas éticas ambientales individuales y colectivas adecuadas.</w:t>
      </w:r>
    </w:p>
    <w:p w14:paraId="67404FA7" w14:textId="29AE5FB2" w:rsidR="00C345D7" w:rsidRPr="00C345D7" w:rsidRDefault="00C345D7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28544DCA" w14:textId="78287441" w:rsidR="005311C3" w:rsidRDefault="003F316F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  <w:r>
        <w:rPr>
          <w:rFonts w:ascii="Corbel" w:hAnsi="Corbel" w:cstheme="minorHAnsi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89B1F66" wp14:editId="44B1B03F">
            <wp:simplePos x="0" y="0"/>
            <wp:positionH relativeFrom="margin">
              <wp:posOffset>334328</wp:posOffset>
            </wp:positionH>
            <wp:positionV relativeFrom="paragraph">
              <wp:posOffset>4445</wp:posOffset>
            </wp:positionV>
            <wp:extent cx="1362075" cy="12092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rsacion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9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8FFA2" w14:textId="5FFFECB3" w:rsidR="005311C3" w:rsidRDefault="005311C3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4F42FB12" w14:textId="79FE9C6B" w:rsidR="005311C3" w:rsidRDefault="005311C3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35FE80EA" w14:textId="3AE6BAAA" w:rsidR="005311C3" w:rsidRDefault="005311C3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6144FCC5" w14:textId="4300CAAA" w:rsidR="005311C3" w:rsidRDefault="005311C3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106BA8B6" w14:textId="41E36C24" w:rsidR="003F316F" w:rsidRDefault="003F316F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4CB87BD1" w14:textId="5C72D97D" w:rsidR="003F316F" w:rsidRDefault="003F316F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3D0E8513" w14:textId="7113FC9F" w:rsidR="003F316F" w:rsidRDefault="003F316F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26CF4DFC" w14:textId="77777777" w:rsidR="003F316F" w:rsidRDefault="003F316F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</w:p>
    <w:p w14:paraId="6E7C16C6" w14:textId="1DC20981" w:rsidR="00C345D7" w:rsidRDefault="00C345D7" w:rsidP="00C345D7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b/>
          <w:bCs/>
          <w:sz w:val="22"/>
          <w:szCs w:val="22"/>
        </w:rPr>
      </w:pPr>
      <w:r>
        <w:rPr>
          <w:rFonts w:ascii="Corbel" w:hAnsi="Corbel" w:cstheme="minorHAnsi"/>
          <w:b/>
          <w:bCs/>
          <w:sz w:val="22"/>
          <w:szCs w:val="22"/>
        </w:rPr>
        <w:t xml:space="preserve">ACTIVIDAD 1: </w:t>
      </w:r>
    </w:p>
    <w:p w14:paraId="5C96FE80" w14:textId="77777777" w:rsidR="00C345D7" w:rsidRPr="00C345D7" w:rsidRDefault="00C345D7" w:rsidP="00C345D7">
      <w:pPr>
        <w:pStyle w:val="pf0"/>
        <w:spacing w:before="0" w:beforeAutospacing="0" w:after="0" w:afterAutospacing="0"/>
        <w:ind w:left="360" w:right="-1"/>
        <w:rPr>
          <w:rFonts w:ascii="Corbel" w:hAnsi="Corbel" w:cstheme="minorHAnsi"/>
          <w:b/>
          <w:bCs/>
          <w:sz w:val="22"/>
          <w:szCs w:val="22"/>
        </w:rPr>
      </w:pPr>
    </w:p>
    <w:p w14:paraId="6B180DDD" w14:textId="3AA4ED5D" w:rsidR="00C345D7" w:rsidRPr="005311C3" w:rsidRDefault="00C345D7" w:rsidP="00C345D7">
      <w:pPr>
        <w:pStyle w:val="pf0"/>
        <w:numPr>
          <w:ilvl w:val="0"/>
          <w:numId w:val="2"/>
        </w:numPr>
        <w:spacing w:before="0" w:beforeAutospacing="0" w:after="0" w:afterAutospacing="0"/>
        <w:ind w:right="-1"/>
        <w:rPr>
          <w:rFonts w:ascii="Corbel" w:hAnsi="Corbel" w:cstheme="minorHAnsi"/>
          <w:b/>
          <w:bCs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>A partir de la lectura de ambas propuestas: ¿Con cuál de las dos se identifica más para enfrentar el cambio climático? Argumente su respuesta con hechos o datos empíricos</w:t>
      </w:r>
      <w:r w:rsidR="00D874A2">
        <w:rPr>
          <w:rFonts w:ascii="Corbel" w:hAnsi="Corbel" w:cstheme="minorHAnsi"/>
          <w:sz w:val="22"/>
          <w:szCs w:val="22"/>
        </w:rPr>
        <w:t>.</w:t>
      </w:r>
    </w:p>
    <w:p w14:paraId="20CB6245" w14:textId="77777777" w:rsidR="005311C3" w:rsidRPr="00C345D7" w:rsidRDefault="005311C3" w:rsidP="005311C3">
      <w:pPr>
        <w:pStyle w:val="pf0"/>
        <w:spacing w:before="0" w:beforeAutospacing="0" w:after="0" w:afterAutospacing="0"/>
        <w:ind w:left="360" w:right="-1"/>
        <w:rPr>
          <w:rFonts w:ascii="Corbel" w:hAnsi="Corbel" w:cstheme="minorHAnsi"/>
          <w:b/>
          <w:bCs/>
          <w:sz w:val="22"/>
          <w:szCs w:val="22"/>
        </w:rPr>
      </w:pPr>
    </w:p>
    <w:tbl>
      <w:tblPr>
        <w:tblStyle w:val="Tablanormal21"/>
        <w:tblpPr w:leftFromText="141" w:rightFromText="141" w:vertAnchor="text" w:horzAnchor="page" w:tblpX="6603" w:tblpY="265"/>
        <w:tblW w:w="4395" w:type="dxa"/>
        <w:tblInd w:w="0" w:type="dxa"/>
        <w:tblLook w:val="04A0" w:firstRow="1" w:lastRow="0" w:firstColumn="1" w:lastColumn="0" w:noHBand="0" w:noVBand="1"/>
      </w:tblPr>
      <w:tblGrid>
        <w:gridCol w:w="4395"/>
      </w:tblGrid>
      <w:tr w:rsidR="005311C3" w14:paraId="01A72551" w14:textId="77777777" w:rsidTr="0053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0770928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70C297DF" w14:textId="77777777" w:rsidTr="0053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044F497B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3A46BD8D" w14:textId="77777777" w:rsidTr="005311C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4494771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7E7AD9F7" w14:textId="77777777" w:rsidTr="0053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46E29BAB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7FCBEAA9" w14:textId="77777777" w:rsidTr="005311C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07987BA4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5093D947" w14:textId="77777777" w:rsidTr="0053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4A08D9AF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212BC30" w14:textId="77777777" w:rsidTr="005311C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5303564D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2EDC2B3" w14:textId="77777777" w:rsidTr="0053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3CA4CB6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C779E77" w14:textId="77777777" w:rsidTr="005311C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21664BD3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53279D56" w14:textId="77777777" w:rsidTr="0053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5F6F7D52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FCD3B65" w14:textId="77777777" w:rsidTr="005311C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56532C09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2DA41ACC" w14:textId="77777777" w:rsidTr="00531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224434A3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54DF06DF" w14:textId="77777777" w:rsidTr="005311C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4B45EE97" w14:textId="77777777" w:rsidR="005311C3" w:rsidRDefault="005311C3" w:rsidP="005311C3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</w:tbl>
    <w:p w14:paraId="365D4A48" w14:textId="77777777" w:rsidR="005311C3" w:rsidRPr="00C345D7" w:rsidRDefault="005311C3" w:rsidP="00C345D7">
      <w:pPr>
        <w:ind w:right="284"/>
        <w:jc w:val="both"/>
        <w:rPr>
          <w:rFonts w:ascii="Corbel" w:hAnsi="Corbel"/>
          <w:lang w:eastAsia="es-CL"/>
        </w:rPr>
      </w:pPr>
    </w:p>
    <w:p w14:paraId="5A65CF78" w14:textId="6E61AAE7" w:rsidR="00C345D7" w:rsidRPr="005311C3" w:rsidRDefault="00C345D7" w:rsidP="00C345D7">
      <w:pPr>
        <w:pStyle w:val="pf0"/>
        <w:numPr>
          <w:ilvl w:val="0"/>
          <w:numId w:val="2"/>
        </w:numPr>
        <w:spacing w:before="0" w:beforeAutospacing="0" w:after="0" w:afterAutospacing="0"/>
        <w:ind w:right="-1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>Luego, e</w:t>
      </w:r>
      <w:r w:rsidRPr="00C345D7">
        <w:rPr>
          <w:rFonts w:ascii="Corbel" w:hAnsi="Corbel" w:cstheme="minorHAnsi"/>
          <w:sz w:val="22"/>
          <w:szCs w:val="22"/>
        </w:rPr>
        <w:t>n grupo lleguen a un consenso acerca de la posición de cada grupo respecto a las posturas que le identifican mejor y su justificación</w:t>
      </w:r>
    </w:p>
    <w:p w14:paraId="33E652A2" w14:textId="25FCEE4A" w:rsidR="005311C3" w:rsidRDefault="005311C3" w:rsidP="005311C3">
      <w:pPr>
        <w:pStyle w:val="pf0"/>
        <w:spacing w:before="0" w:beforeAutospacing="0" w:after="0" w:afterAutospacing="0"/>
        <w:ind w:left="0" w:right="-1"/>
        <w:rPr>
          <w:rFonts w:ascii="Corbel" w:hAnsi="Corbel" w:cstheme="minorHAnsi"/>
          <w:sz w:val="22"/>
          <w:szCs w:val="22"/>
        </w:rPr>
      </w:pPr>
    </w:p>
    <w:tbl>
      <w:tblPr>
        <w:tblStyle w:val="Tablanormal21"/>
        <w:tblpPr w:leftFromText="141" w:rightFromText="141" w:vertAnchor="text" w:horzAnchor="page" w:tblpX="6603" w:tblpY="265"/>
        <w:tblW w:w="4395" w:type="dxa"/>
        <w:tblInd w:w="0" w:type="dxa"/>
        <w:tblLook w:val="04A0" w:firstRow="1" w:lastRow="0" w:firstColumn="1" w:lastColumn="0" w:noHBand="0" w:noVBand="1"/>
      </w:tblPr>
      <w:tblGrid>
        <w:gridCol w:w="4395"/>
      </w:tblGrid>
      <w:tr w:rsidR="005311C3" w14:paraId="05AA22DE" w14:textId="77777777" w:rsidTr="00206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EF0599A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3B9C2C45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B0861C8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F303079" w14:textId="77777777" w:rsidTr="002063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15B1B38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20EE2C06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06C078FD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79C1DA45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C1B98CD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39F9079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1CDF7531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40A457F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5B764A39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E958253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7918FC57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9D153B3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58B59992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90B79F5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7E84D5D0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5E46F575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1D54EE4E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0F29977D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2FF2C2D8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43B0468E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3AECB0B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</w:tbl>
    <w:p w14:paraId="734E53C3" w14:textId="58528D56" w:rsidR="005311C3" w:rsidRDefault="005311C3" w:rsidP="005311C3">
      <w:pPr>
        <w:pStyle w:val="pf0"/>
        <w:spacing w:before="0" w:beforeAutospacing="0" w:after="0" w:afterAutospacing="0"/>
        <w:ind w:left="0" w:right="-1"/>
        <w:rPr>
          <w:rFonts w:ascii="Corbel" w:hAnsi="Corbel"/>
          <w:b/>
          <w:bCs/>
          <w:sz w:val="22"/>
          <w:szCs w:val="22"/>
        </w:rPr>
      </w:pPr>
    </w:p>
    <w:p w14:paraId="7204F435" w14:textId="43197889" w:rsidR="005311C3" w:rsidRDefault="005311C3" w:rsidP="005311C3">
      <w:pPr>
        <w:pStyle w:val="pf0"/>
        <w:spacing w:before="0" w:beforeAutospacing="0" w:after="0" w:afterAutospacing="0"/>
        <w:ind w:left="0" w:right="-1"/>
        <w:rPr>
          <w:rFonts w:ascii="Corbel" w:hAnsi="Corbel"/>
          <w:b/>
          <w:bCs/>
          <w:sz w:val="22"/>
          <w:szCs w:val="22"/>
        </w:rPr>
      </w:pPr>
    </w:p>
    <w:p w14:paraId="58C4C21B" w14:textId="77777777" w:rsidR="005311C3" w:rsidRDefault="005311C3" w:rsidP="00AD7900">
      <w:pPr>
        <w:pStyle w:val="pf0"/>
        <w:spacing w:before="0" w:beforeAutospacing="0" w:after="0" w:afterAutospacing="0"/>
        <w:ind w:left="0" w:right="-1"/>
        <w:rPr>
          <w:rFonts w:ascii="Corbel" w:hAnsi="Corbel"/>
          <w:b/>
          <w:bCs/>
          <w:sz w:val="22"/>
          <w:szCs w:val="22"/>
        </w:rPr>
      </w:pPr>
    </w:p>
    <w:p w14:paraId="32359F2A" w14:textId="46E9ABD4" w:rsidR="00C345D7" w:rsidRDefault="00C345D7" w:rsidP="006D2B6D">
      <w:pPr>
        <w:pStyle w:val="pf0"/>
        <w:tabs>
          <w:tab w:val="left" w:pos="7980"/>
        </w:tabs>
        <w:spacing w:before="0" w:beforeAutospacing="0" w:after="0" w:afterAutospacing="0"/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b/>
          <w:bCs/>
          <w:sz w:val="22"/>
          <w:szCs w:val="22"/>
        </w:rPr>
        <w:lastRenderedPageBreak/>
        <w:t xml:space="preserve">ACTIVIDAD 2: </w:t>
      </w:r>
      <w:r w:rsidRPr="00C345D7">
        <w:rPr>
          <w:rFonts w:ascii="Corbel" w:hAnsi="Corbel" w:cstheme="minorHAnsi"/>
          <w:sz w:val="22"/>
          <w:szCs w:val="22"/>
        </w:rPr>
        <w:t>En el contexto de su respuesta anterior, conteste ahora las siguientes preguntas</w:t>
      </w:r>
      <w:r w:rsidR="00AD7900">
        <w:rPr>
          <w:rFonts w:ascii="Corbel" w:hAnsi="Corbel" w:cstheme="minorHAnsi"/>
          <w:sz w:val="22"/>
          <w:szCs w:val="22"/>
        </w:rPr>
        <w:t>, escribiendo sí o no</w:t>
      </w:r>
      <w:r w:rsidRPr="00C345D7">
        <w:rPr>
          <w:rFonts w:ascii="Corbel" w:hAnsi="Corbel" w:cstheme="minorHAnsi"/>
          <w:sz w:val="22"/>
          <w:szCs w:val="22"/>
        </w:rPr>
        <w:t xml:space="preserve">: </w:t>
      </w:r>
    </w:p>
    <w:p w14:paraId="0D71CC8B" w14:textId="77777777" w:rsidR="006D2B6D" w:rsidRDefault="006D2B6D" w:rsidP="006D2B6D">
      <w:pPr>
        <w:pStyle w:val="pf0"/>
        <w:tabs>
          <w:tab w:val="left" w:pos="7980"/>
        </w:tabs>
        <w:spacing w:before="0" w:beforeAutospacing="0" w:after="0" w:afterAutospacing="0"/>
        <w:ind w:left="0" w:right="-1"/>
        <w:rPr>
          <w:rFonts w:ascii="Corbel" w:hAnsi="Corbel" w:cstheme="minorHAnsi"/>
          <w:sz w:val="22"/>
          <w:szCs w:val="22"/>
        </w:rPr>
      </w:pPr>
    </w:p>
    <w:p w14:paraId="6B18732A" w14:textId="77777777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 xml:space="preserve">1. ¿Conozco cuáles son las recomendaciones que han dado los científicos para disminuir el efecto del cambio climático sobre nuestra biodiversidad? ____ </w:t>
      </w:r>
    </w:p>
    <w:p w14:paraId="3962A3D5" w14:textId="77777777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 xml:space="preserve">2. ¿Conozco cuáles son las especies o ecosistemas que se verán más afectados por el cambio climático en Chile? ____ </w:t>
      </w:r>
    </w:p>
    <w:p w14:paraId="1AEFFE15" w14:textId="7120FC05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 xml:space="preserve">3. ¿Estoy de acuerdo con que se aumente sustancialmente el presupuesto del ministerio de ciencia y el del medio ambiente para poder generar más investigación y diseñar planes de </w:t>
      </w:r>
      <w:r w:rsidR="00D874A2">
        <w:rPr>
          <w:rFonts w:ascii="Corbel" w:hAnsi="Corbel" w:cstheme="minorHAnsi"/>
          <w:sz w:val="22"/>
          <w:szCs w:val="22"/>
        </w:rPr>
        <w:t>mitigación y adaptación para el Cambio Climático</w:t>
      </w:r>
      <w:r w:rsidRPr="00C345D7">
        <w:rPr>
          <w:rFonts w:ascii="Corbel" w:hAnsi="Corbel" w:cstheme="minorHAnsi"/>
          <w:sz w:val="22"/>
          <w:szCs w:val="22"/>
        </w:rPr>
        <w:t xml:space="preserve">? ____ </w:t>
      </w:r>
    </w:p>
    <w:p w14:paraId="11E93159" w14:textId="77777777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>4. ¿Aporto en el desarrollo de conciencia ambiental asociada al cambio climático? ____</w:t>
      </w:r>
    </w:p>
    <w:p w14:paraId="1A554833" w14:textId="77777777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 xml:space="preserve">5. ¿Conozco cómo puedo reducir mis contribuciones personales de emisiones de CO2 y otros GEI? ____ </w:t>
      </w:r>
    </w:p>
    <w:p w14:paraId="5444D983" w14:textId="77777777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 xml:space="preserve">6. ¿Se de qué cantidad promedio de emisiones de CO2 por año soy yo en Chile, personalmente responsable? ____ </w:t>
      </w:r>
    </w:p>
    <w:p w14:paraId="1212C19A" w14:textId="12856D26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>7. Si yo o mi familia tenemos un auto de una cilindrada determinada: ¿Sé qué cantidad de GEI emite por cada 10.000 km recorridos? ___</w:t>
      </w:r>
    </w:p>
    <w:p w14:paraId="0E8C38F7" w14:textId="08AB9E60" w:rsidR="005311C3" w:rsidRDefault="005311C3" w:rsidP="005311C3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>8. ¿Estoy dispuesto</w:t>
      </w:r>
      <w:r w:rsidR="00D874A2">
        <w:rPr>
          <w:rFonts w:ascii="Corbel" w:hAnsi="Corbel" w:cstheme="minorHAnsi"/>
          <w:sz w:val="22"/>
          <w:szCs w:val="22"/>
        </w:rPr>
        <w:t>/a</w:t>
      </w:r>
      <w:r w:rsidRPr="00C345D7">
        <w:rPr>
          <w:rFonts w:ascii="Corbel" w:hAnsi="Corbel" w:cstheme="minorHAnsi"/>
          <w:sz w:val="22"/>
          <w:szCs w:val="22"/>
        </w:rPr>
        <w:t xml:space="preserve"> a cambiar mi destino de vacaciones para ser responsable de menos emisiones de CO2?</w:t>
      </w:r>
      <w:r>
        <w:rPr>
          <w:rFonts w:ascii="Corbel" w:hAnsi="Corbel" w:cstheme="minorHAnsi"/>
          <w:sz w:val="22"/>
          <w:szCs w:val="22"/>
        </w:rPr>
        <w:t xml:space="preserve"> ____</w:t>
      </w:r>
    </w:p>
    <w:p w14:paraId="27E082B3" w14:textId="3A385696" w:rsidR="00D874A2" w:rsidRDefault="00D874A2" w:rsidP="005311C3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 xml:space="preserve">9. ¿Estoy dispuesto/a a caminar o usar bicicleta </w:t>
      </w:r>
      <w:r w:rsidRPr="00D874A2">
        <w:rPr>
          <w:rFonts w:ascii="Corbel" w:hAnsi="Corbel" w:cstheme="minorHAnsi"/>
          <w:sz w:val="22"/>
          <w:szCs w:val="22"/>
        </w:rPr>
        <w:t>en distancias cortas, en vez de utilizar un aut</w:t>
      </w:r>
      <w:r>
        <w:rPr>
          <w:rFonts w:ascii="Corbel" w:hAnsi="Corbel" w:cstheme="minorHAnsi"/>
          <w:sz w:val="22"/>
          <w:szCs w:val="22"/>
        </w:rPr>
        <w:t>o? _____</w:t>
      </w:r>
    </w:p>
    <w:p w14:paraId="1E5E8572" w14:textId="713E080B" w:rsidR="00D874A2" w:rsidRDefault="00D874A2" w:rsidP="005311C3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 xml:space="preserve">10. ¿Estoy dispuesto/a a comer menos carne </w:t>
      </w:r>
      <w:r w:rsidR="006D2B6D">
        <w:rPr>
          <w:rFonts w:ascii="Corbel" w:hAnsi="Corbel" w:cstheme="minorHAnsi"/>
          <w:sz w:val="22"/>
          <w:szCs w:val="22"/>
        </w:rPr>
        <w:t xml:space="preserve">semanalmente para bajar mi huella de </w:t>
      </w:r>
      <w:r w:rsidR="006D2B6D" w:rsidRPr="00C345D7">
        <w:rPr>
          <w:rFonts w:ascii="Corbel" w:hAnsi="Corbel" w:cstheme="minorHAnsi"/>
          <w:sz w:val="22"/>
          <w:szCs w:val="22"/>
        </w:rPr>
        <w:t>CO2</w:t>
      </w:r>
      <w:r w:rsidR="006D2B6D">
        <w:rPr>
          <w:rFonts w:ascii="Corbel" w:hAnsi="Corbel" w:cstheme="minorHAnsi"/>
          <w:sz w:val="22"/>
          <w:szCs w:val="22"/>
        </w:rPr>
        <w:t xml:space="preserve"> ____ </w:t>
      </w:r>
    </w:p>
    <w:p w14:paraId="23B915F6" w14:textId="77777777" w:rsidR="005311C3" w:rsidRDefault="005311C3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</w:p>
    <w:p w14:paraId="6A0CACEE" w14:textId="17DBBA6D" w:rsidR="005311C3" w:rsidRDefault="005311C3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</w:p>
    <w:p w14:paraId="16FD7315" w14:textId="77777777" w:rsidR="005311C3" w:rsidRDefault="005311C3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</w:p>
    <w:p w14:paraId="25C0334C" w14:textId="347210DB" w:rsidR="005311C3" w:rsidRDefault="005311C3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3019D20" wp14:editId="0C7ACC75">
            <wp:simplePos x="0" y="0"/>
            <wp:positionH relativeFrom="margin">
              <wp:posOffset>3969876</wp:posOffset>
            </wp:positionH>
            <wp:positionV relativeFrom="paragraph">
              <wp:posOffset>-267729</wp:posOffset>
            </wp:positionV>
            <wp:extent cx="765941" cy="765941"/>
            <wp:effectExtent l="76200" t="76200" r="91440" b="91440"/>
            <wp:wrapNone/>
            <wp:docPr id="5" name="Imagen 5" descr="Meme pensando (@meme_pensando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e pensando (@meme_pensando) / Twit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3631">
                      <a:off x="0" y="0"/>
                      <a:ext cx="765941" cy="76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467B7" w14:textId="77777777" w:rsidR="005311C3" w:rsidRDefault="005311C3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</w:p>
    <w:p w14:paraId="637AD536" w14:textId="4B5D71E4" w:rsidR="00C345D7" w:rsidRDefault="00C345D7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  <w:r w:rsidRPr="00C345D7">
        <w:rPr>
          <w:rFonts w:ascii="Corbel" w:hAnsi="Corbel" w:cstheme="minorHAnsi"/>
          <w:sz w:val="22"/>
          <w:szCs w:val="22"/>
        </w:rPr>
        <w:t>A partir de los resultados de sus respuestas (# de Si o NO), Vuelva a evaluar con cuál de las propuestas se identifica más: ¿“Tormenta perfecta” o “tragedia de los comunes”?</w:t>
      </w:r>
    </w:p>
    <w:tbl>
      <w:tblPr>
        <w:tblStyle w:val="Tablanormal21"/>
        <w:tblpPr w:leftFromText="141" w:rightFromText="141" w:vertAnchor="text" w:horzAnchor="page" w:tblpX="6603" w:tblpY="265"/>
        <w:tblW w:w="4395" w:type="dxa"/>
        <w:tblInd w:w="0" w:type="dxa"/>
        <w:tblLook w:val="04A0" w:firstRow="1" w:lastRow="0" w:firstColumn="1" w:lastColumn="0" w:noHBand="0" w:noVBand="1"/>
      </w:tblPr>
      <w:tblGrid>
        <w:gridCol w:w="4395"/>
      </w:tblGrid>
      <w:tr w:rsidR="005311C3" w14:paraId="69F2961D" w14:textId="77777777" w:rsidTr="00206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7101B7BC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33B6799D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1A75C941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725CB0CA" w14:textId="77777777" w:rsidTr="002063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A643BF2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FB582E4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8F73B94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2D9FF1CB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216B54C6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1AA94C8A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C0BC59F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0E003553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6BEA13A3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1192B42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390A7437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3CB324EC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1D9D758B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765B698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3F9C39E4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53149D9E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441ACC18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7B32322C" w14:textId="77777777" w:rsidTr="0020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58EF9BA0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  <w:tr w:rsidR="005311C3" w14:paraId="6F2153AF" w14:textId="77777777" w:rsidTr="002063E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il"/>
              <w:right w:val="nil"/>
            </w:tcBorders>
          </w:tcPr>
          <w:p w14:paraId="4FBBB526" w14:textId="77777777" w:rsidR="005311C3" w:rsidRDefault="005311C3" w:rsidP="002063E4">
            <w:pPr>
              <w:pStyle w:val="pf0"/>
              <w:tabs>
                <w:tab w:val="left" w:pos="7980"/>
                <w:tab w:val="right" w:pos="8839"/>
              </w:tabs>
              <w:spacing w:before="0" w:beforeAutospacing="0" w:after="0" w:afterAutospacing="0"/>
              <w:ind w:left="0" w:right="-1"/>
              <w:rPr>
                <w:rFonts w:ascii="Corbel" w:hAnsi="Corbel" w:cstheme="minorHAnsi"/>
                <w:sz w:val="22"/>
                <w:szCs w:val="22"/>
                <w:lang w:eastAsia="en-US"/>
              </w:rPr>
            </w:pPr>
          </w:p>
        </w:tc>
      </w:tr>
    </w:tbl>
    <w:p w14:paraId="5AE7284B" w14:textId="77777777" w:rsidR="005311C3" w:rsidRPr="00C345D7" w:rsidRDefault="005311C3" w:rsidP="00C345D7">
      <w:pPr>
        <w:pStyle w:val="pf0"/>
        <w:tabs>
          <w:tab w:val="left" w:pos="7980"/>
        </w:tabs>
        <w:ind w:left="0" w:right="-1"/>
        <w:rPr>
          <w:rFonts w:ascii="Corbel" w:hAnsi="Corbel" w:cstheme="minorHAnsi"/>
          <w:sz w:val="22"/>
          <w:szCs w:val="22"/>
        </w:rPr>
      </w:pPr>
    </w:p>
    <w:sectPr w:rsidR="005311C3" w:rsidRPr="00C345D7" w:rsidSect="00C345D7">
      <w:headerReference w:type="default" r:id="rId10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2C6E" w14:textId="77777777" w:rsidR="00047D2F" w:rsidRDefault="00047D2F" w:rsidP="00C70E81">
      <w:pPr>
        <w:spacing w:after="0" w:line="240" w:lineRule="auto"/>
      </w:pPr>
      <w:r>
        <w:separator/>
      </w:r>
    </w:p>
  </w:endnote>
  <w:endnote w:type="continuationSeparator" w:id="0">
    <w:p w14:paraId="38DE6B3F" w14:textId="77777777" w:rsidR="00047D2F" w:rsidRDefault="00047D2F" w:rsidP="00C7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E738" w14:textId="77777777" w:rsidR="00047D2F" w:rsidRDefault="00047D2F" w:rsidP="00C70E81">
      <w:pPr>
        <w:spacing w:after="0" w:line="240" w:lineRule="auto"/>
      </w:pPr>
      <w:r>
        <w:separator/>
      </w:r>
    </w:p>
  </w:footnote>
  <w:footnote w:type="continuationSeparator" w:id="0">
    <w:p w14:paraId="1314CF33" w14:textId="77777777" w:rsidR="00047D2F" w:rsidRDefault="00047D2F" w:rsidP="00C7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9396" w14:textId="5D5B3E8E" w:rsidR="00C70E81" w:rsidRDefault="00C70E81">
    <w:pPr>
      <w:pStyle w:val="Encabezado"/>
    </w:pPr>
    <w:r w:rsidRPr="00C70E81">
      <w:t>ENSEÑANZA DELIBERATIVA DEL CAMBIO CLIMÁTICO</w:t>
    </w:r>
  </w:p>
  <w:p w14:paraId="107BACC0" w14:textId="6B008DA6" w:rsidR="00C70E81" w:rsidRDefault="00C70E81">
    <w:pPr>
      <w:pStyle w:val="Encabezado"/>
    </w:pPr>
    <w:r>
      <w:t>FONDECYT 1210264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E5614"/>
    <w:multiLevelType w:val="hybridMultilevel"/>
    <w:tmpl w:val="EA7ADB5E"/>
    <w:lvl w:ilvl="0" w:tplc="34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03C7B54"/>
    <w:multiLevelType w:val="hybridMultilevel"/>
    <w:tmpl w:val="5D90C30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F4"/>
    <w:rsid w:val="00002020"/>
    <w:rsid w:val="00047D2F"/>
    <w:rsid w:val="0009779B"/>
    <w:rsid w:val="000B744A"/>
    <w:rsid w:val="003C10AF"/>
    <w:rsid w:val="003F316F"/>
    <w:rsid w:val="004D6C2F"/>
    <w:rsid w:val="005311C3"/>
    <w:rsid w:val="005B6118"/>
    <w:rsid w:val="00625251"/>
    <w:rsid w:val="006D2B6D"/>
    <w:rsid w:val="00924CB5"/>
    <w:rsid w:val="00A269F4"/>
    <w:rsid w:val="00A3340C"/>
    <w:rsid w:val="00AB05D0"/>
    <w:rsid w:val="00AD7900"/>
    <w:rsid w:val="00C14576"/>
    <w:rsid w:val="00C345D7"/>
    <w:rsid w:val="00C70E81"/>
    <w:rsid w:val="00D55B15"/>
    <w:rsid w:val="00D726D1"/>
    <w:rsid w:val="00D874A2"/>
    <w:rsid w:val="00EB7CB9"/>
    <w:rsid w:val="00F6605E"/>
    <w:rsid w:val="00FA470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9E5"/>
  <w15:docId w15:val="{BF6A66A6-F4CE-4F44-A5C4-A60AAAA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9F4"/>
    <w:pPr>
      <w:spacing w:after="0" w:line="240" w:lineRule="auto"/>
      <w:ind w:left="720" w:firstLine="360"/>
      <w:contextualSpacing/>
    </w:pPr>
    <w:rPr>
      <w:rFonts w:eastAsiaTheme="minorEastAsia"/>
    </w:rPr>
  </w:style>
  <w:style w:type="paragraph" w:customStyle="1" w:styleId="pf0">
    <w:name w:val="pf0"/>
    <w:basedOn w:val="Normal"/>
    <w:rsid w:val="00A269F4"/>
    <w:pPr>
      <w:spacing w:before="100" w:beforeAutospacing="1" w:after="100" w:afterAutospacing="1" w:line="240" w:lineRule="auto"/>
      <w:ind w:left="-1984"/>
      <w:jc w:val="both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70E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E81"/>
  </w:style>
  <w:style w:type="paragraph" w:styleId="Piedepgina">
    <w:name w:val="footer"/>
    <w:basedOn w:val="Normal"/>
    <w:link w:val="PiedepginaCar"/>
    <w:uiPriority w:val="99"/>
    <w:unhideWhenUsed/>
    <w:rsid w:val="00C70E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E81"/>
  </w:style>
  <w:style w:type="table" w:customStyle="1" w:styleId="Tablanormal21">
    <w:name w:val="Tabla normal 21"/>
    <w:basedOn w:val="Tablanormal"/>
    <w:uiPriority w:val="42"/>
    <w:rsid w:val="005311C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Hernán Cofré</cp:lastModifiedBy>
  <cp:revision>3</cp:revision>
  <cp:lastPrinted>2022-06-16T15:57:00Z</cp:lastPrinted>
  <dcterms:created xsi:type="dcterms:W3CDTF">2026-01-14T14:00:00Z</dcterms:created>
  <dcterms:modified xsi:type="dcterms:W3CDTF">2026-01-14T14:00:00Z</dcterms:modified>
</cp:coreProperties>
</file>