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04B4B" w14:textId="77777777" w:rsidR="00C70E81" w:rsidRPr="00B63914" w:rsidRDefault="00C70E81" w:rsidP="00A269F4">
      <w:pPr>
        <w:pStyle w:val="pf0"/>
        <w:spacing w:before="0" w:beforeAutospacing="0" w:after="0" w:afterAutospacing="0"/>
        <w:ind w:left="0" w:right="-1"/>
        <w:jc w:val="center"/>
        <w:rPr>
          <w:rFonts w:ascii="Corbel" w:hAnsi="Corbel" w:cstheme="minorHAnsi"/>
          <w:b/>
          <w:bCs/>
          <w:sz w:val="22"/>
          <w:szCs w:val="22"/>
        </w:rPr>
      </w:pPr>
    </w:p>
    <w:p w14:paraId="2576A7B0" w14:textId="42D9BEFC" w:rsidR="00A269F4" w:rsidRPr="00B63914" w:rsidRDefault="00A269F4" w:rsidP="006D20FF">
      <w:pPr>
        <w:pStyle w:val="pf0"/>
        <w:spacing w:before="0" w:beforeAutospacing="0" w:after="0" w:afterAutospacing="0"/>
        <w:ind w:left="0" w:right="-1"/>
        <w:jc w:val="center"/>
        <w:rPr>
          <w:rFonts w:ascii="Corbel" w:hAnsi="Corbel" w:cstheme="minorHAnsi"/>
          <w:b/>
          <w:bCs/>
          <w:sz w:val="22"/>
          <w:szCs w:val="22"/>
        </w:rPr>
      </w:pPr>
      <w:r w:rsidRPr="00B63914">
        <w:rPr>
          <w:rFonts w:ascii="Corbel" w:hAnsi="Corbel" w:cstheme="minorHAnsi"/>
          <w:b/>
          <w:bCs/>
          <w:sz w:val="22"/>
          <w:szCs w:val="22"/>
        </w:rPr>
        <w:t xml:space="preserve">Guía Actividad Efecto </w:t>
      </w:r>
      <w:r w:rsidR="0009779B" w:rsidRPr="00B63914">
        <w:rPr>
          <w:rFonts w:ascii="Corbel" w:hAnsi="Corbel" w:cstheme="minorHAnsi"/>
          <w:b/>
          <w:bCs/>
          <w:sz w:val="22"/>
          <w:szCs w:val="22"/>
        </w:rPr>
        <w:t>Invernadero</w:t>
      </w:r>
    </w:p>
    <w:p w14:paraId="1C38A512" w14:textId="11703AF3" w:rsidR="00A269F4" w:rsidRPr="00B63914" w:rsidRDefault="00FA4705" w:rsidP="00A269F4">
      <w:pPr>
        <w:pStyle w:val="pf0"/>
        <w:spacing w:before="0" w:beforeAutospacing="0" w:after="0" w:afterAutospacing="0"/>
        <w:ind w:left="0" w:right="-1"/>
        <w:rPr>
          <w:rFonts w:ascii="Corbel" w:hAnsi="Corbel" w:cstheme="minorHAnsi"/>
          <w:b/>
          <w:bCs/>
          <w:sz w:val="22"/>
          <w:szCs w:val="22"/>
        </w:rPr>
      </w:pPr>
      <w:r w:rsidRPr="00B63914">
        <w:rPr>
          <w:rFonts w:ascii="Corbel" w:hAnsi="Corbel" w:cstheme="minorHAnsi"/>
          <w:b/>
          <w:bCs/>
          <w:sz w:val="22"/>
          <w:szCs w:val="22"/>
        </w:rPr>
        <w:t>Nombre:</w:t>
      </w:r>
    </w:p>
    <w:p w14:paraId="0884B49B" w14:textId="56602E36" w:rsidR="00B63914" w:rsidRPr="00B63914" w:rsidRDefault="00FA4705" w:rsidP="00B63914">
      <w:pPr>
        <w:pStyle w:val="pf0"/>
        <w:spacing w:before="0" w:beforeAutospacing="0" w:after="0" w:afterAutospacing="0"/>
        <w:ind w:left="0" w:right="-1"/>
        <w:rPr>
          <w:rFonts w:ascii="Corbel" w:hAnsi="Corbel" w:cstheme="minorHAnsi"/>
          <w:b/>
          <w:bCs/>
          <w:sz w:val="22"/>
          <w:szCs w:val="22"/>
        </w:rPr>
      </w:pPr>
      <w:r w:rsidRPr="00B63914">
        <w:rPr>
          <w:rFonts w:ascii="Corbel" w:hAnsi="Corbel" w:cstheme="minorHAnsi"/>
          <w:b/>
          <w:bCs/>
          <w:sz w:val="22"/>
          <w:szCs w:val="22"/>
        </w:rPr>
        <w:t>Curso:</w:t>
      </w:r>
    </w:p>
    <w:p w14:paraId="31C6D31F" w14:textId="6E7FB66A" w:rsidR="00B63914" w:rsidRPr="00B63914" w:rsidRDefault="00B63914" w:rsidP="006D20FF">
      <w:pPr>
        <w:pStyle w:val="pf0"/>
        <w:ind w:left="0" w:right="-1"/>
        <w:jc w:val="center"/>
        <w:rPr>
          <w:rFonts w:ascii="Corbel" w:hAnsi="Corbel" w:cstheme="minorHAnsi"/>
          <w:b/>
          <w:bCs/>
          <w:sz w:val="22"/>
          <w:szCs w:val="22"/>
        </w:rPr>
      </w:pPr>
      <w:r w:rsidRPr="00B63914">
        <w:rPr>
          <w:rFonts w:ascii="Corbel" w:hAnsi="Corbel" w:cstheme="minorHAnsi"/>
          <w:b/>
          <w:bCs/>
          <w:sz w:val="22"/>
          <w:szCs w:val="22"/>
        </w:rPr>
        <w:t>La memoria del hielo: pasado y presente del Cambio Climático</w:t>
      </w:r>
    </w:p>
    <w:p w14:paraId="0E81913B" w14:textId="661160B1" w:rsidR="00B63914" w:rsidRPr="00B63914" w:rsidRDefault="00B63914" w:rsidP="00B63914">
      <w:pPr>
        <w:spacing w:after="120" w:line="240" w:lineRule="auto"/>
        <w:contextualSpacing/>
        <w:jc w:val="both"/>
        <w:rPr>
          <w:rFonts w:ascii="Corbel" w:eastAsia="Times New Roman" w:hAnsi="Corbel" w:cstheme="minorHAnsi"/>
          <w:iCs/>
          <w:lang w:eastAsia="es-ES_tradnl"/>
        </w:rPr>
      </w:pPr>
      <w:r w:rsidRPr="00B63914">
        <w:rPr>
          <w:rFonts w:ascii="Corbel" w:eastAsia="Times New Roman" w:hAnsi="Corbel" w:cstheme="minorHAnsi"/>
          <w:iCs/>
          <w:lang w:eastAsia="es-ES_tradnl"/>
        </w:rPr>
        <w:t xml:space="preserve">Las perforaciones que se realizan en el hielo pueden entregar pistas o pruebas indirectas de cómo fue la atmósfera y de cómo varió la temperatura durante el pasado lejano. De hecho, las evidencias obtenidas en la Antártida recopilan datos de los últimos ¡800.000 años! </w:t>
      </w:r>
    </w:p>
    <w:p w14:paraId="492C2AEC" w14:textId="7B74CD13" w:rsidR="00B63914" w:rsidRPr="00B63914" w:rsidRDefault="00B63914" w:rsidP="00B63914">
      <w:pPr>
        <w:spacing w:after="120" w:line="240" w:lineRule="auto"/>
        <w:jc w:val="both"/>
        <w:rPr>
          <w:rFonts w:ascii="Corbel" w:eastAsiaTheme="minorEastAsia" w:hAnsi="Corbel" w:cstheme="minorHAnsi"/>
        </w:rPr>
      </w:pPr>
      <w:r w:rsidRPr="00B63914">
        <w:rPr>
          <w:rFonts w:ascii="Corbel" w:eastAsiaTheme="minorEastAsia" w:hAnsi="Corbel" w:cstheme="minorHAnsi"/>
          <w:noProof/>
          <w:lang w:val="es-ES" w:eastAsia="es-ES"/>
        </w:rPr>
        <w:drawing>
          <wp:anchor distT="0" distB="0" distL="114300" distR="114300" simplePos="0" relativeHeight="251658240" behindDoc="0" locked="0" layoutInCell="1" allowOverlap="1" wp14:anchorId="492638AF" wp14:editId="213EB8CF">
            <wp:simplePos x="0" y="0"/>
            <wp:positionH relativeFrom="margin">
              <wp:posOffset>1620520</wp:posOffset>
            </wp:positionH>
            <wp:positionV relativeFrom="paragraph">
              <wp:posOffset>634365</wp:posOffset>
            </wp:positionV>
            <wp:extent cx="3518535" cy="2915285"/>
            <wp:effectExtent l="0" t="0" r="5715" b="0"/>
            <wp:wrapTopAndBottom/>
            <wp:docPr id="8" name="Imagen 8" descr="Aspectos Del Medioambiente: Los testigos de hielo de Groenlandia, la clave  del paleocl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spectos Del Medioambiente: Los testigos de hielo de Groenlandia, la clave  del paleoclim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18535" cy="2915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3914">
        <w:rPr>
          <w:rFonts w:ascii="Corbel" w:eastAsiaTheme="minorEastAsia" w:hAnsi="Corbel" w:cstheme="minorHAnsi"/>
        </w:rPr>
        <w:t>En la siguiente imagen se muestran algunos pasos del procedimiento requerido para obtener los llamados “testigos de hielo”, trozos de hielo que nos entregan un testimonio de las huellas que dejó la atmósfera prehistórica.</w:t>
      </w:r>
    </w:p>
    <w:p w14:paraId="3E777407" w14:textId="5B05E0D1" w:rsidR="00B63914" w:rsidRPr="00B63914" w:rsidRDefault="00B63914" w:rsidP="00B63914">
      <w:pPr>
        <w:spacing w:after="0" w:line="240" w:lineRule="auto"/>
        <w:ind w:right="-1"/>
        <w:jc w:val="both"/>
        <w:rPr>
          <w:rFonts w:ascii="Corbel" w:eastAsiaTheme="minorEastAsia" w:hAnsi="Corbel" w:cstheme="minorHAnsi"/>
        </w:rPr>
      </w:pPr>
    </w:p>
    <w:p w14:paraId="07AB17A6" w14:textId="53C9B014" w:rsidR="00B63914" w:rsidRPr="00B63914" w:rsidRDefault="00B63914" w:rsidP="00B63914">
      <w:pPr>
        <w:spacing w:after="0" w:line="240" w:lineRule="auto"/>
        <w:ind w:right="-1"/>
        <w:jc w:val="center"/>
        <w:rPr>
          <w:rFonts w:ascii="Corbel" w:eastAsiaTheme="minorEastAsia" w:hAnsi="Corbel" w:cstheme="minorHAnsi"/>
        </w:rPr>
      </w:pPr>
      <w:r w:rsidRPr="00B63914">
        <w:rPr>
          <w:rFonts w:ascii="Corbel" w:eastAsiaTheme="minorEastAsia" w:hAnsi="Corbel"/>
          <w:i/>
          <w:iCs/>
        </w:rPr>
        <w:t xml:space="preserve">Proceso de extracción de testigos de hielo: </w:t>
      </w:r>
      <w:hyperlink r:id="rId8" w:history="1">
        <w:r w:rsidRPr="00B63914">
          <w:rPr>
            <w:rFonts w:ascii="Corbel" w:eastAsiaTheme="minorEastAsia" w:hAnsi="Corbel"/>
            <w:i/>
            <w:iCs/>
            <w:color w:val="0563C1" w:themeColor="hyperlink"/>
            <w:u w:val="single"/>
          </w:rPr>
          <w:t>earthobservatory.nasa.gov/</w:t>
        </w:r>
        <w:proofErr w:type="spellStart"/>
        <w:r w:rsidRPr="00B63914">
          <w:rPr>
            <w:rFonts w:ascii="Corbel" w:eastAsiaTheme="minorEastAsia" w:hAnsi="Corbel"/>
            <w:i/>
            <w:iCs/>
            <w:color w:val="0563C1" w:themeColor="hyperlink"/>
            <w:u w:val="single"/>
          </w:rPr>
          <w:t>features</w:t>
        </w:r>
        <w:proofErr w:type="spellEnd"/>
        <w:r w:rsidRPr="00B63914">
          <w:rPr>
            <w:rFonts w:ascii="Corbel" w:eastAsiaTheme="minorEastAsia" w:hAnsi="Corbel"/>
            <w:i/>
            <w:iCs/>
            <w:color w:val="0563C1" w:themeColor="hyperlink"/>
            <w:u w:val="single"/>
          </w:rPr>
          <w:t>/</w:t>
        </w:r>
        <w:proofErr w:type="spellStart"/>
        <w:r w:rsidRPr="00B63914">
          <w:rPr>
            <w:rFonts w:ascii="Corbel" w:eastAsiaTheme="minorEastAsia" w:hAnsi="Corbel"/>
            <w:i/>
            <w:iCs/>
            <w:color w:val="0563C1" w:themeColor="hyperlink"/>
            <w:u w:val="single"/>
          </w:rPr>
          <w:t>Paleoclimatology_IceCores</w:t>
        </w:r>
        <w:proofErr w:type="spellEnd"/>
      </w:hyperlink>
    </w:p>
    <w:p w14:paraId="49B6EC62" w14:textId="77777777" w:rsidR="00B63914" w:rsidRPr="00B63914" w:rsidRDefault="00B63914" w:rsidP="00B63914">
      <w:pPr>
        <w:spacing w:after="0" w:line="240" w:lineRule="auto"/>
        <w:ind w:right="-1" w:firstLine="360"/>
        <w:jc w:val="both"/>
        <w:rPr>
          <w:rFonts w:ascii="Corbel" w:eastAsiaTheme="minorEastAsia" w:hAnsi="Corbel" w:cstheme="minorHAnsi"/>
        </w:rPr>
      </w:pPr>
    </w:p>
    <w:p w14:paraId="3335F59B" w14:textId="2955999D" w:rsidR="00B63914" w:rsidRDefault="00B63914" w:rsidP="00B63914">
      <w:pPr>
        <w:spacing w:after="0" w:line="240" w:lineRule="auto"/>
        <w:ind w:right="-1"/>
        <w:jc w:val="both"/>
        <w:rPr>
          <w:rFonts w:ascii="Corbel" w:eastAsiaTheme="minorEastAsia" w:hAnsi="Corbel" w:cstheme="minorHAnsi"/>
        </w:rPr>
      </w:pPr>
      <w:r w:rsidRPr="00B63914">
        <w:rPr>
          <w:rFonts w:ascii="Corbel" w:eastAsiaTheme="minorEastAsia" w:hAnsi="Corbel" w:cstheme="minorHAnsi"/>
        </w:rPr>
        <w:t>Las burbujas de aire atrapadas en el hielo permiten entender cómo ha variado la atmósfera y, por ende, cómo han cambiado las condiciones climáticas del planeta. Por ejemplo, con esa información se puede determinar cómo variaron las concentraciones de gases de efecto invernadero (GEI) como el dióxido de carbono (CO</w:t>
      </w:r>
      <w:r w:rsidRPr="00B63914">
        <w:rPr>
          <w:rFonts w:ascii="Corbel" w:eastAsiaTheme="minorEastAsia" w:hAnsi="Corbel" w:cstheme="minorHAnsi"/>
          <w:vertAlign w:val="subscript"/>
        </w:rPr>
        <w:t>2</w:t>
      </w:r>
      <w:r w:rsidRPr="00B63914">
        <w:rPr>
          <w:rFonts w:ascii="Corbel" w:eastAsiaTheme="minorEastAsia" w:hAnsi="Corbel" w:cstheme="minorHAnsi"/>
        </w:rPr>
        <w:t>) o el metano (CH</w:t>
      </w:r>
      <w:r w:rsidRPr="00B63914">
        <w:rPr>
          <w:rFonts w:ascii="Corbel" w:eastAsiaTheme="minorEastAsia" w:hAnsi="Corbel" w:cstheme="minorHAnsi"/>
          <w:vertAlign w:val="subscript"/>
        </w:rPr>
        <w:t>4</w:t>
      </w:r>
      <w:r w:rsidRPr="00B63914">
        <w:rPr>
          <w:rFonts w:ascii="Corbel" w:eastAsiaTheme="minorEastAsia" w:hAnsi="Corbel" w:cstheme="minorHAnsi"/>
        </w:rPr>
        <w:t xml:space="preserve">). Además, existen metodologías para determinar la temperatura del pasado a partir de la composición química de una determinada capa de hielo. </w:t>
      </w:r>
    </w:p>
    <w:p w14:paraId="53F2F486" w14:textId="77777777" w:rsidR="00B63914" w:rsidRPr="00B63914" w:rsidRDefault="00B63914" w:rsidP="00B63914">
      <w:pPr>
        <w:spacing w:after="0" w:line="240" w:lineRule="auto"/>
        <w:ind w:right="-1"/>
        <w:jc w:val="both"/>
        <w:rPr>
          <w:rFonts w:ascii="Corbel" w:eastAsiaTheme="minorEastAsia" w:hAnsi="Corbel" w:cstheme="minorHAnsi"/>
        </w:rPr>
      </w:pPr>
    </w:p>
    <w:p w14:paraId="769A1F04" w14:textId="77777777" w:rsidR="00B63914" w:rsidRPr="00B63914" w:rsidRDefault="00B63914" w:rsidP="00B63914">
      <w:pPr>
        <w:spacing w:after="0" w:line="240" w:lineRule="auto"/>
        <w:ind w:right="-1"/>
        <w:jc w:val="both"/>
        <w:rPr>
          <w:rFonts w:ascii="Corbel" w:eastAsiaTheme="minorEastAsia" w:hAnsi="Corbel" w:cstheme="minorHAnsi"/>
        </w:rPr>
      </w:pPr>
      <w:r w:rsidRPr="00B63914">
        <w:rPr>
          <w:rFonts w:ascii="Corbel" w:eastAsiaTheme="minorEastAsia" w:hAnsi="Corbel" w:cstheme="minorHAnsi"/>
        </w:rPr>
        <w:t>En la siguiente figura se muestran los resultados de los análisis de gases de un testigo de hielo que documenta los últimos 420.000 años en la Antártida.</w:t>
      </w:r>
    </w:p>
    <w:p w14:paraId="11A4CC2D" w14:textId="06BC404E" w:rsidR="00B63914" w:rsidRPr="00B63914" w:rsidRDefault="00C62EC0" w:rsidP="00B63914">
      <w:pPr>
        <w:spacing w:after="0" w:line="240" w:lineRule="auto"/>
        <w:ind w:right="-1"/>
        <w:jc w:val="both"/>
        <w:rPr>
          <w:rFonts w:ascii="Corbel" w:eastAsiaTheme="minorEastAsia" w:hAnsi="Corbel" w:cstheme="minorHAnsi"/>
        </w:rPr>
      </w:pPr>
      <w:r>
        <w:rPr>
          <w:rFonts w:ascii="Corbel" w:eastAsiaTheme="minorEastAsia" w:hAnsi="Corbel" w:cstheme="minorHAnsi"/>
          <w:noProof/>
        </w:rPr>
        <w:lastRenderedPageBreak/>
        <w:drawing>
          <wp:anchor distT="0" distB="0" distL="114300" distR="114300" simplePos="0" relativeHeight="251660288" behindDoc="0" locked="0" layoutInCell="1" allowOverlap="1" wp14:anchorId="079C7C37" wp14:editId="3FCF1743">
            <wp:simplePos x="0" y="0"/>
            <wp:positionH relativeFrom="column">
              <wp:posOffset>1088390</wp:posOffset>
            </wp:positionH>
            <wp:positionV relativeFrom="paragraph">
              <wp:posOffset>184150</wp:posOffset>
            </wp:positionV>
            <wp:extent cx="3804285" cy="2789555"/>
            <wp:effectExtent l="0" t="0" r="5715" b="0"/>
            <wp:wrapTopAndBottom/>
            <wp:docPr id="29641282" name="Imagen 3" descr="Gráfico, Gráfico de líneas&#10;&#10;&#10;&#10;&#10;&#10;&#10;&#10;&#10;&#10;&#10;&#10;&#10;&#10;&#10;&#10;&#10;&#10;&#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áfico, Gráfico de líneas&#10;&#10;&#10;&#10;&#10;&#10;&#10;&#10;&#10;&#10;&#10;&#10;&#10;&#10;&#10;&#10;&#10;&#10;&#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4285" cy="2789555"/>
                    </a:xfrm>
                    <a:prstGeom prst="rect">
                      <a:avLst/>
                    </a:prstGeom>
                    <a:noFill/>
                  </pic:spPr>
                </pic:pic>
              </a:graphicData>
            </a:graphic>
            <wp14:sizeRelH relativeFrom="page">
              <wp14:pctWidth>0</wp14:pctWidth>
            </wp14:sizeRelH>
            <wp14:sizeRelV relativeFrom="page">
              <wp14:pctHeight>0</wp14:pctHeight>
            </wp14:sizeRelV>
          </wp:anchor>
        </w:drawing>
      </w:r>
    </w:p>
    <w:p w14:paraId="7A39873A" w14:textId="77777777" w:rsidR="00B63914" w:rsidRPr="00B63914" w:rsidRDefault="00B63914" w:rsidP="00B63914">
      <w:pPr>
        <w:spacing w:after="0" w:line="240" w:lineRule="auto"/>
        <w:ind w:right="-1" w:firstLine="360"/>
        <w:jc w:val="both"/>
        <w:rPr>
          <w:rFonts w:ascii="Corbel" w:eastAsiaTheme="minorEastAsia" w:hAnsi="Corbel" w:cstheme="minorHAnsi"/>
        </w:rPr>
      </w:pPr>
    </w:p>
    <w:p w14:paraId="0C05B4B5" w14:textId="171AA0C8" w:rsidR="00B63914" w:rsidRPr="00B63914" w:rsidRDefault="00B63914" w:rsidP="00B63914">
      <w:pPr>
        <w:spacing w:after="0" w:line="240" w:lineRule="auto"/>
        <w:ind w:left="708" w:right="-1"/>
        <w:jc w:val="both"/>
        <w:rPr>
          <w:rFonts w:ascii="Corbel" w:eastAsiaTheme="minorEastAsia" w:hAnsi="Corbel"/>
          <w:sz w:val="20"/>
          <w:szCs w:val="20"/>
        </w:rPr>
      </w:pPr>
      <w:r w:rsidRPr="00B63914">
        <w:rPr>
          <w:rFonts w:ascii="Corbel" w:eastAsiaTheme="minorEastAsia" w:hAnsi="Corbel"/>
          <w:sz w:val="20"/>
          <w:szCs w:val="20"/>
        </w:rPr>
        <w:t>Gráfico generado a partir del testigo de hielo “</w:t>
      </w:r>
      <w:proofErr w:type="spellStart"/>
      <w:r w:rsidRPr="00B63914">
        <w:rPr>
          <w:rFonts w:ascii="Corbel" w:eastAsiaTheme="minorEastAsia" w:hAnsi="Corbel"/>
          <w:sz w:val="20"/>
          <w:szCs w:val="20"/>
        </w:rPr>
        <w:t>Vostok</w:t>
      </w:r>
      <w:proofErr w:type="spellEnd"/>
      <w:r w:rsidRPr="00B63914">
        <w:rPr>
          <w:rFonts w:ascii="Corbel" w:eastAsiaTheme="minorEastAsia" w:hAnsi="Corbel"/>
          <w:sz w:val="20"/>
          <w:szCs w:val="20"/>
        </w:rPr>
        <w:t xml:space="preserve">”, obtenido en la Antártida, cuya longitud es de 3.623 metros. </w:t>
      </w:r>
      <w:r w:rsidRPr="00C060F1">
        <w:rPr>
          <w:rFonts w:ascii="Corbel" w:eastAsiaTheme="minorEastAsia" w:hAnsi="Corbel"/>
          <w:color w:val="000000" w:themeColor="text1"/>
          <w:sz w:val="20"/>
          <w:szCs w:val="20"/>
        </w:rPr>
        <w:t xml:space="preserve">En </w:t>
      </w:r>
      <w:r w:rsidR="00C060F1" w:rsidRPr="00C060F1">
        <w:rPr>
          <w:rFonts w:ascii="Corbel" w:eastAsiaTheme="minorEastAsia" w:hAnsi="Corbel"/>
          <w:b/>
          <w:bCs/>
          <w:color w:val="000000" w:themeColor="text1"/>
          <w:sz w:val="20"/>
          <w:szCs w:val="20"/>
        </w:rPr>
        <w:t>la línea de arriba</w:t>
      </w:r>
      <w:r w:rsidRPr="00C060F1">
        <w:rPr>
          <w:rFonts w:ascii="Corbel" w:eastAsiaTheme="minorEastAsia" w:hAnsi="Corbel"/>
          <w:color w:val="000000" w:themeColor="text1"/>
          <w:sz w:val="20"/>
          <w:szCs w:val="20"/>
        </w:rPr>
        <w:t xml:space="preserve"> se muestra la fluctuación del CO</w:t>
      </w:r>
      <w:r w:rsidRPr="00C060F1">
        <w:rPr>
          <w:rFonts w:ascii="Corbel" w:eastAsiaTheme="minorEastAsia" w:hAnsi="Corbel"/>
          <w:color w:val="000000" w:themeColor="text1"/>
          <w:sz w:val="20"/>
          <w:szCs w:val="20"/>
          <w:vertAlign w:val="subscript"/>
        </w:rPr>
        <w:t>2</w:t>
      </w:r>
      <w:r w:rsidRPr="00C060F1">
        <w:rPr>
          <w:rFonts w:ascii="Corbel" w:eastAsiaTheme="minorEastAsia" w:hAnsi="Corbel"/>
          <w:color w:val="000000" w:themeColor="text1"/>
          <w:sz w:val="20"/>
          <w:szCs w:val="20"/>
        </w:rPr>
        <w:t xml:space="preserve"> expresado en </w:t>
      </w:r>
      <w:proofErr w:type="spellStart"/>
      <w:r w:rsidRPr="00C060F1">
        <w:rPr>
          <w:rFonts w:ascii="Corbel" w:eastAsiaTheme="minorEastAsia" w:hAnsi="Corbel"/>
          <w:color w:val="000000" w:themeColor="text1"/>
          <w:sz w:val="20"/>
          <w:szCs w:val="20"/>
        </w:rPr>
        <w:t>ppmv</w:t>
      </w:r>
      <w:proofErr w:type="spellEnd"/>
      <w:r w:rsidRPr="00C060F1">
        <w:rPr>
          <w:rFonts w:ascii="Corbel" w:eastAsiaTheme="minorEastAsia" w:hAnsi="Corbel"/>
          <w:color w:val="000000" w:themeColor="text1"/>
          <w:sz w:val="20"/>
          <w:szCs w:val="20"/>
        </w:rPr>
        <w:t xml:space="preserve"> (partes por millón) y en </w:t>
      </w:r>
      <w:r w:rsidR="00C060F1" w:rsidRPr="00C060F1">
        <w:rPr>
          <w:rFonts w:ascii="Corbel" w:eastAsiaTheme="minorEastAsia" w:hAnsi="Corbel"/>
          <w:b/>
          <w:bCs/>
          <w:color w:val="000000" w:themeColor="text1"/>
          <w:sz w:val="20"/>
          <w:szCs w:val="20"/>
        </w:rPr>
        <w:t>la línea de abajo</w:t>
      </w:r>
      <w:r w:rsidRPr="00C060F1">
        <w:rPr>
          <w:rFonts w:ascii="Corbel" w:eastAsiaTheme="minorEastAsia" w:hAnsi="Corbel"/>
          <w:color w:val="000000" w:themeColor="text1"/>
          <w:sz w:val="20"/>
          <w:szCs w:val="20"/>
        </w:rPr>
        <w:t xml:space="preserve"> la fluctuación </w:t>
      </w:r>
      <w:r w:rsidRPr="00B63914">
        <w:rPr>
          <w:rFonts w:ascii="Corbel" w:eastAsiaTheme="minorEastAsia" w:hAnsi="Corbel"/>
          <w:sz w:val="20"/>
          <w:szCs w:val="20"/>
        </w:rPr>
        <w:t>del CH</w:t>
      </w:r>
      <w:r w:rsidRPr="00B63914">
        <w:rPr>
          <w:rFonts w:ascii="Corbel" w:eastAsiaTheme="minorEastAsia" w:hAnsi="Corbel"/>
          <w:sz w:val="20"/>
          <w:szCs w:val="20"/>
          <w:vertAlign w:val="subscript"/>
        </w:rPr>
        <w:t>4</w:t>
      </w:r>
      <w:r w:rsidRPr="00B63914">
        <w:rPr>
          <w:rFonts w:ascii="Corbel" w:eastAsiaTheme="minorEastAsia" w:hAnsi="Corbel"/>
          <w:sz w:val="20"/>
          <w:szCs w:val="20"/>
        </w:rPr>
        <w:t xml:space="preserve"> expresada en </w:t>
      </w:r>
      <w:proofErr w:type="spellStart"/>
      <w:r w:rsidRPr="00B63914">
        <w:rPr>
          <w:rFonts w:ascii="Corbel" w:eastAsiaTheme="minorEastAsia" w:hAnsi="Corbel"/>
          <w:sz w:val="20"/>
          <w:szCs w:val="20"/>
        </w:rPr>
        <w:t>ppbv</w:t>
      </w:r>
      <w:proofErr w:type="spellEnd"/>
      <w:r w:rsidRPr="00B63914">
        <w:rPr>
          <w:rFonts w:ascii="Corbel" w:eastAsiaTheme="minorEastAsia" w:hAnsi="Corbel"/>
          <w:sz w:val="20"/>
          <w:szCs w:val="20"/>
        </w:rPr>
        <w:t xml:space="preserve"> (partes por mil millones). En </w:t>
      </w:r>
      <w:r w:rsidR="00C060F1" w:rsidRPr="00C060F1">
        <w:rPr>
          <w:rFonts w:ascii="Corbel" w:eastAsiaTheme="minorEastAsia" w:hAnsi="Corbel"/>
          <w:b/>
          <w:bCs/>
          <w:color w:val="000000" w:themeColor="text1"/>
          <w:sz w:val="20"/>
          <w:szCs w:val="20"/>
        </w:rPr>
        <w:t>la línea del medio</w:t>
      </w:r>
      <w:r w:rsidRPr="00C060F1">
        <w:rPr>
          <w:rFonts w:ascii="Corbel" w:eastAsiaTheme="minorEastAsia" w:hAnsi="Corbel"/>
          <w:color w:val="000000" w:themeColor="text1"/>
          <w:sz w:val="20"/>
          <w:szCs w:val="20"/>
        </w:rPr>
        <w:t xml:space="preserve">, la temperatura </w:t>
      </w:r>
      <w:r w:rsidRPr="00B63914">
        <w:rPr>
          <w:rFonts w:ascii="Corbel" w:eastAsiaTheme="minorEastAsia" w:hAnsi="Corbel"/>
          <w:sz w:val="20"/>
          <w:szCs w:val="20"/>
        </w:rPr>
        <w:t xml:space="preserve">atmosférica estimada para el área de estudio (en </w:t>
      </w:r>
      <w:proofErr w:type="spellStart"/>
      <w:r w:rsidRPr="00B63914">
        <w:rPr>
          <w:rFonts w:ascii="Corbel" w:eastAsiaTheme="minorEastAsia" w:hAnsi="Corbel"/>
          <w:sz w:val="20"/>
          <w:szCs w:val="20"/>
        </w:rPr>
        <w:t>ºC</w:t>
      </w:r>
      <w:proofErr w:type="spellEnd"/>
      <w:r w:rsidRPr="00B63914">
        <w:rPr>
          <w:rFonts w:ascii="Corbel" w:eastAsiaTheme="minorEastAsia" w:hAnsi="Corbel"/>
          <w:sz w:val="20"/>
          <w:szCs w:val="20"/>
        </w:rPr>
        <w:t xml:space="preserve">), presuntamente para una parte considerable de la Antártida. La edad se muestra en miles de años antes del presente (BP, por sus siglas en inglés; por convención el año 0 BP corresponde al año 1950 </w:t>
      </w:r>
      <w:proofErr w:type="spellStart"/>
      <w:r w:rsidRPr="00B63914">
        <w:rPr>
          <w:rFonts w:ascii="Corbel" w:eastAsiaTheme="minorEastAsia" w:hAnsi="Corbel"/>
          <w:sz w:val="20"/>
          <w:szCs w:val="20"/>
        </w:rPr>
        <w:t>dC</w:t>
      </w:r>
      <w:proofErr w:type="spellEnd"/>
      <w:r w:rsidRPr="00B63914">
        <w:rPr>
          <w:rFonts w:ascii="Corbel" w:eastAsiaTheme="minorEastAsia" w:hAnsi="Corbel"/>
          <w:sz w:val="20"/>
          <w:szCs w:val="20"/>
        </w:rPr>
        <w:t xml:space="preserve">). Fuente: modificado de Petit </w:t>
      </w:r>
      <w:r w:rsidRPr="00B63914">
        <w:rPr>
          <w:rFonts w:ascii="Corbel" w:eastAsiaTheme="minorEastAsia" w:hAnsi="Corbel"/>
          <w:i/>
          <w:iCs/>
          <w:sz w:val="20"/>
          <w:szCs w:val="20"/>
        </w:rPr>
        <w:t xml:space="preserve">et al., </w:t>
      </w:r>
      <w:r w:rsidRPr="00B63914">
        <w:rPr>
          <w:rFonts w:ascii="Corbel" w:eastAsiaTheme="minorEastAsia" w:hAnsi="Corbel"/>
          <w:sz w:val="20"/>
          <w:szCs w:val="20"/>
        </w:rPr>
        <w:t xml:space="preserve">1999. </w:t>
      </w:r>
    </w:p>
    <w:p w14:paraId="51F24850" w14:textId="77777777" w:rsidR="00B63914" w:rsidRPr="00B63914" w:rsidRDefault="00B63914" w:rsidP="00B63914">
      <w:pPr>
        <w:spacing w:after="0" w:line="240" w:lineRule="auto"/>
        <w:ind w:right="-1" w:firstLine="360"/>
        <w:rPr>
          <w:rFonts w:ascii="Corbel" w:eastAsiaTheme="minorEastAsia" w:hAnsi="Corbel" w:cstheme="minorHAnsi"/>
        </w:rPr>
      </w:pPr>
    </w:p>
    <w:p w14:paraId="56CD069E" w14:textId="2A5715DD" w:rsidR="00B63914" w:rsidRPr="00B63914" w:rsidRDefault="00B63914" w:rsidP="00B63914">
      <w:pPr>
        <w:spacing w:after="0" w:line="240" w:lineRule="auto"/>
        <w:ind w:right="-1"/>
        <w:jc w:val="both"/>
        <w:rPr>
          <w:rFonts w:ascii="Corbel" w:eastAsiaTheme="minorEastAsia" w:hAnsi="Corbel" w:cstheme="minorHAnsi"/>
        </w:rPr>
      </w:pPr>
      <w:r w:rsidRPr="00B63914">
        <w:rPr>
          <w:rFonts w:ascii="Corbel" w:eastAsiaTheme="minorEastAsia" w:hAnsi="Corbel" w:cstheme="minorHAnsi"/>
          <w:iCs/>
          <w:color w:val="000000" w:themeColor="text1"/>
          <w:lang w:val="es-ES" w:eastAsia="ja-JP"/>
        </w:rPr>
        <w:t xml:space="preserve">En la actualidad, la atmósfera está compuesta por dos gases fundamentales: nitrógeno y oxígeno, los cuales constituyen aproximadamente el 99% del volumen atmosférico. Además, la atmósfera actual tiene niveles traza (muy bajos) </w:t>
      </w:r>
      <w:r w:rsidRPr="00B63914">
        <w:rPr>
          <w:rFonts w:ascii="Corbel" w:eastAsiaTheme="minorEastAsia" w:hAnsi="Corbel" w:cstheme="minorHAnsi"/>
          <w:color w:val="000000" w:themeColor="text1"/>
        </w:rPr>
        <w:t xml:space="preserve">de </w:t>
      </w:r>
      <w:r w:rsidRPr="00B63914">
        <w:rPr>
          <w:rFonts w:ascii="Corbel" w:eastAsiaTheme="minorEastAsia" w:hAnsi="Corbel" w:cstheme="minorHAnsi"/>
        </w:rPr>
        <w:t>dióxido de carbono (CO</w:t>
      </w:r>
      <w:r w:rsidRPr="00B63914">
        <w:rPr>
          <w:rFonts w:ascii="Corbel" w:eastAsiaTheme="minorEastAsia" w:hAnsi="Corbel" w:cstheme="minorHAnsi"/>
          <w:vertAlign w:val="subscript"/>
        </w:rPr>
        <w:t>2</w:t>
      </w:r>
      <w:r w:rsidRPr="00B63914">
        <w:rPr>
          <w:rFonts w:ascii="Corbel" w:eastAsiaTheme="minorEastAsia" w:hAnsi="Corbel" w:cstheme="minorHAnsi"/>
        </w:rPr>
        <w:t>: ~ 0,042%) y metano (CH</w:t>
      </w:r>
      <w:r w:rsidRPr="00B63914">
        <w:rPr>
          <w:rFonts w:ascii="Corbel" w:eastAsiaTheme="minorEastAsia" w:hAnsi="Corbel" w:cstheme="minorHAnsi"/>
          <w:vertAlign w:val="subscript"/>
        </w:rPr>
        <w:t>4</w:t>
      </w:r>
      <w:r w:rsidRPr="00B63914">
        <w:rPr>
          <w:rFonts w:ascii="Corbel" w:eastAsiaTheme="minorEastAsia" w:hAnsi="Corbel" w:cstheme="minorHAnsi"/>
        </w:rPr>
        <w:t>: ~ 0,0002%). De hecho, un grupo de científicos a fines de los años 60’ probaron computacionalmente que aumentos en los niveles de CO</w:t>
      </w:r>
      <w:r w:rsidRPr="00B63914">
        <w:rPr>
          <w:rFonts w:ascii="Corbel" w:eastAsiaTheme="minorEastAsia" w:hAnsi="Corbel" w:cstheme="minorHAnsi"/>
          <w:vertAlign w:val="subscript"/>
        </w:rPr>
        <w:t>2</w:t>
      </w:r>
      <w:r w:rsidRPr="00B63914">
        <w:rPr>
          <w:rFonts w:ascii="Corbel" w:eastAsiaTheme="minorEastAsia" w:hAnsi="Corbel" w:cstheme="minorHAnsi"/>
        </w:rPr>
        <w:t xml:space="preserve"> se relacionan con un aumento en la temperatura de las capas inferiores de la atmósfera, a nivel del suelo, y al mismo tiempo con una disminución de la temperatura en los niveles superiores.</w:t>
      </w:r>
    </w:p>
    <w:p w14:paraId="1283C846" w14:textId="69EE8292" w:rsidR="00B63914" w:rsidRPr="00B63914" w:rsidRDefault="00607441" w:rsidP="00B63914">
      <w:pPr>
        <w:spacing w:after="0" w:line="240" w:lineRule="auto"/>
        <w:ind w:right="-1"/>
        <w:jc w:val="both"/>
        <w:rPr>
          <w:rFonts w:ascii="Corbel" w:eastAsiaTheme="minorEastAsia" w:hAnsi="Corbel" w:cstheme="minorHAnsi"/>
        </w:rPr>
      </w:pPr>
      <w:r w:rsidRPr="00B63914">
        <w:rPr>
          <w:rFonts w:ascii="Corbel" w:eastAsiaTheme="minorEastAsia" w:hAnsi="Corbel" w:cstheme="minorHAnsi"/>
          <w:noProof/>
          <w:lang w:val="es-ES" w:eastAsia="es-ES"/>
        </w:rPr>
        <w:drawing>
          <wp:anchor distT="0" distB="0" distL="114300" distR="114300" simplePos="0" relativeHeight="251659264" behindDoc="0" locked="0" layoutInCell="1" allowOverlap="1" wp14:anchorId="31164EBA" wp14:editId="213DB4C5">
            <wp:simplePos x="0" y="0"/>
            <wp:positionH relativeFrom="margin">
              <wp:posOffset>2971800</wp:posOffset>
            </wp:positionH>
            <wp:positionV relativeFrom="paragraph">
              <wp:posOffset>66040</wp:posOffset>
            </wp:positionV>
            <wp:extent cx="2982686" cy="3014975"/>
            <wp:effectExtent l="0" t="0" r="8255" b="0"/>
            <wp:wrapNone/>
            <wp:docPr id="34" name="Imagen 34"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descr="Gráfico&#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2995074" cy="3027497"/>
                    </a:xfrm>
                    <a:prstGeom prst="rect">
                      <a:avLst/>
                    </a:prstGeom>
                  </pic:spPr>
                </pic:pic>
              </a:graphicData>
            </a:graphic>
            <wp14:sizeRelH relativeFrom="margin">
              <wp14:pctWidth>0</wp14:pctWidth>
            </wp14:sizeRelH>
            <wp14:sizeRelV relativeFrom="margin">
              <wp14:pctHeight>0</wp14:pctHeight>
            </wp14:sizeRelV>
          </wp:anchor>
        </w:drawing>
      </w:r>
    </w:p>
    <w:p w14:paraId="64A6D5FB" w14:textId="6F0BF88E" w:rsidR="00B63914" w:rsidRPr="00B63914" w:rsidRDefault="00B63914" w:rsidP="00B63914">
      <w:pPr>
        <w:spacing w:after="0" w:line="240" w:lineRule="auto"/>
        <w:ind w:right="-1"/>
        <w:jc w:val="both"/>
        <w:rPr>
          <w:rFonts w:ascii="Corbel" w:eastAsiaTheme="minorEastAsia" w:hAnsi="Corbel"/>
          <w:b/>
          <w:bCs/>
        </w:rPr>
      </w:pPr>
    </w:p>
    <w:p w14:paraId="6F6BF2FF" w14:textId="51949B20" w:rsidR="00B63914" w:rsidRPr="00B63914" w:rsidRDefault="00B63914" w:rsidP="00B63914">
      <w:pPr>
        <w:spacing w:after="0" w:line="240" w:lineRule="auto"/>
        <w:ind w:right="-1"/>
        <w:jc w:val="both"/>
        <w:rPr>
          <w:rFonts w:ascii="Corbel" w:eastAsiaTheme="minorEastAsia" w:hAnsi="Corbel"/>
          <w:b/>
          <w:bCs/>
        </w:rPr>
      </w:pPr>
    </w:p>
    <w:p w14:paraId="1B56014C" w14:textId="60EA1966" w:rsidR="00B63914" w:rsidRPr="00B63914" w:rsidRDefault="00B63914" w:rsidP="00B63914">
      <w:pPr>
        <w:spacing w:after="0" w:line="240" w:lineRule="auto"/>
        <w:ind w:right="-1"/>
        <w:jc w:val="both"/>
        <w:rPr>
          <w:rFonts w:ascii="Corbel" w:eastAsiaTheme="minorEastAsia" w:hAnsi="Corbel"/>
          <w:b/>
          <w:bCs/>
        </w:rPr>
      </w:pPr>
    </w:p>
    <w:p w14:paraId="3DC5C637" w14:textId="397A45B6" w:rsidR="00B63914" w:rsidRPr="00B63914" w:rsidRDefault="00B63914" w:rsidP="00B63914">
      <w:pPr>
        <w:spacing w:after="0" w:line="240" w:lineRule="auto"/>
        <w:ind w:right="-1"/>
        <w:jc w:val="both"/>
        <w:rPr>
          <w:rFonts w:ascii="Corbel" w:eastAsiaTheme="minorEastAsia" w:hAnsi="Corbel"/>
          <w:b/>
          <w:bCs/>
        </w:rPr>
      </w:pPr>
    </w:p>
    <w:p w14:paraId="6DCB341E" w14:textId="77777777" w:rsidR="00B63914" w:rsidRPr="00B63914" w:rsidRDefault="00B63914" w:rsidP="00B63914">
      <w:pPr>
        <w:spacing w:after="0" w:line="240" w:lineRule="auto"/>
        <w:ind w:right="1416"/>
        <w:rPr>
          <w:rFonts w:ascii="Corbel" w:eastAsiaTheme="minorEastAsia" w:hAnsi="Corbel"/>
          <w:i/>
          <w:iCs/>
          <w:sz w:val="20"/>
          <w:szCs w:val="20"/>
        </w:rPr>
      </w:pPr>
      <w:r w:rsidRPr="00B63914">
        <w:rPr>
          <w:rFonts w:ascii="Corbel" w:eastAsiaTheme="minorEastAsia" w:hAnsi="Corbel"/>
          <w:i/>
          <w:iCs/>
          <w:sz w:val="20"/>
          <w:szCs w:val="20"/>
        </w:rPr>
        <w:t>Efecto del CO</w:t>
      </w:r>
      <w:r w:rsidRPr="00B63914">
        <w:rPr>
          <w:rFonts w:ascii="Corbel" w:eastAsiaTheme="minorEastAsia" w:hAnsi="Corbel"/>
          <w:i/>
          <w:iCs/>
          <w:sz w:val="20"/>
          <w:szCs w:val="20"/>
          <w:vertAlign w:val="subscript"/>
        </w:rPr>
        <w:t xml:space="preserve">2 </w:t>
      </w:r>
      <w:r w:rsidRPr="00B63914">
        <w:rPr>
          <w:rFonts w:ascii="Corbel" w:eastAsiaTheme="minorEastAsia" w:hAnsi="Corbel"/>
          <w:i/>
          <w:iCs/>
          <w:sz w:val="20"/>
          <w:szCs w:val="20"/>
        </w:rPr>
        <w:t xml:space="preserve">sobre la temperatura de la </w:t>
      </w:r>
    </w:p>
    <w:p w14:paraId="28F1F58D" w14:textId="77777777" w:rsidR="00B63914" w:rsidRPr="00B63914" w:rsidRDefault="00B63914" w:rsidP="00B63914">
      <w:pPr>
        <w:spacing w:after="0" w:line="240" w:lineRule="auto"/>
        <w:ind w:right="1416"/>
        <w:rPr>
          <w:rFonts w:ascii="Corbel" w:eastAsiaTheme="minorEastAsia" w:hAnsi="Corbel"/>
          <w:i/>
          <w:iCs/>
          <w:sz w:val="20"/>
          <w:szCs w:val="20"/>
        </w:rPr>
      </w:pPr>
      <w:r w:rsidRPr="00B63914">
        <w:rPr>
          <w:rFonts w:ascii="Corbel" w:eastAsiaTheme="minorEastAsia" w:hAnsi="Corbel"/>
          <w:i/>
          <w:iCs/>
          <w:sz w:val="20"/>
          <w:szCs w:val="20"/>
        </w:rPr>
        <w:t xml:space="preserve">atmósfera a abundancias variables y a una </w:t>
      </w:r>
    </w:p>
    <w:p w14:paraId="0971A3B0" w14:textId="77777777" w:rsidR="00B63914" w:rsidRPr="00B63914" w:rsidRDefault="00B63914" w:rsidP="00B63914">
      <w:pPr>
        <w:spacing w:after="0" w:line="240" w:lineRule="auto"/>
        <w:ind w:right="1416"/>
        <w:rPr>
          <w:rFonts w:ascii="Corbel" w:eastAsiaTheme="minorEastAsia" w:hAnsi="Corbel"/>
          <w:i/>
          <w:iCs/>
          <w:sz w:val="20"/>
          <w:szCs w:val="20"/>
        </w:rPr>
      </w:pPr>
      <w:r w:rsidRPr="00B63914">
        <w:rPr>
          <w:rFonts w:ascii="Corbel" w:eastAsiaTheme="minorEastAsia" w:hAnsi="Corbel"/>
          <w:i/>
          <w:iCs/>
          <w:sz w:val="20"/>
          <w:szCs w:val="20"/>
        </w:rPr>
        <w:t xml:space="preserve">cantidad de vapor de agua constante. </w:t>
      </w:r>
    </w:p>
    <w:p w14:paraId="16468248" w14:textId="48A1FCF2" w:rsidR="00B63914" w:rsidRPr="00B63914" w:rsidRDefault="00B63914" w:rsidP="00B63914">
      <w:pPr>
        <w:spacing w:after="0" w:line="240" w:lineRule="auto"/>
        <w:ind w:right="1416"/>
        <w:rPr>
          <w:rFonts w:ascii="Corbel" w:eastAsiaTheme="minorEastAsia" w:hAnsi="Corbel"/>
          <w:i/>
          <w:iCs/>
          <w:sz w:val="20"/>
          <w:szCs w:val="20"/>
        </w:rPr>
      </w:pPr>
      <w:r w:rsidRPr="00B63914">
        <w:rPr>
          <w:rFonts w:ascii="Corbel" w:eastAsiaTheme="minorEastAsia" w:hAnsi="Corbel"/>
          <w:i/>
          <w:iCs/>
          <w:sz w:val="20"/>
          <w:szCs w:val="20"/>
        </w:rPr>
        <w:t xml:space="preserve">Fuente: </w:t>
      </w:r>
      <w:proofErr w:type="spellStart"/>
      <w:r w:rsidRPr="00B63914">
        <w:rPr>
          <w:rFonts w:ascii="Corbel" w:eastAsiaTheme="minorEastAsia" w:hAnsi="Corbel"/>
          <w:i/>
          <w:iCs/>
          <w:sz w:val="20"/>
          <w:szCs w:val="20"/>
        </w:rPr>
        <w:t>Manabe</w:t>
      </w:r>
      <w:proofErr w:type="spellEnd"/>
      <w:r w:rsidRPr="00B63914">
        <w:rPr>
          <w:rFonts w:ascii="Corbel" w:eastAsiaTheme="minorEastAsia" w:hAnsi="Corbel"/>
          <w:i/>
          <w:iCs/>
          <w:sz w:val="20"/>
          <w:szCs w:val="20"/>
        </w:rPr>
        <w:t xml:space="preserve"> y </w:t>
      </w:r>
      <w:proofErr w:type="spellStart"/>
      <w:r w:rsidRPr="00B63914">
        <w:rPr>
          <w:rFonts w:ascii="Corbel" w:eastAsiaTheme="minorEastAsia" w:hAnsi="Corbel"/>
          <w:i/>
          <w:iCs/>
          <w:sz w:val="20"/>
          <w:szCs w:val="20"/>
        </w:rPr>
        <w:t>Wetherald</w:t>
      </w:r>
      <w:proofErr w:type="spellEnd"/>
      <w:r w:rsidRPr="00B63914">
        <w:rPr>
          <w:rFonts w:ascii="Corbel" w:eastAsiaTheme="minorEastAsia" w:hAnsi="Corbel"/>
          <w:i/>
          <w:iCs/>
          <w:sz w:val="20"/>
          <w:szCs w:val="20"/>
        </w:rPr>
        <w:t xml:space="preserve"> (1967). </w:t>
      </w:r>
    </w:p>
    <w:p w14:paraId="67521148" w14:textId="5A23DA05" w:rsidR="00B63914" w:rsidRPr="00B63914" w:rsidRDefault="00B63914" w:rsidP="00B63914">
      <w:pPr>
        <w:spacing w:after="0" w:line="240" w:lineRule="auto"/>
        <w:ind w:right="-1"/>
        <w:jc w:val="both"/>
        <w:rPr>
          <w:rFonts w:ascii="Corbel" w:eastAsiaTheme="minorEastAsia" w:hAnsi="Corbel"/>
          <w:b/>
          <w:bCs/>
        </w:rPr>
      </w:pPr>
    </w:p>
    <w:p w14:paraId="526DE72C" w14:textId="57C5E7BF" w:rsidR="00B63914" w:rsidRPr="00B63914" w:rsidRDefault="00B63914" w:rsidP="00B63914">
      <w:pPr>
        <w:spacing w:after="0" w:line="240" w:lineRule="auto"/>
        <w:ind w:right="-1"/>
        <w:jc w:val="both"/>
        <w:rPr>
          <w:rFonts w:ascii="Corbel" w:eastAsiaTheme="minorEastAsia" w:hAnsi="Corbel"/>
          <w:b/>
          <w:bCs/>
        </w:rPr>
      </w:pPr>
    </w:p>
    <w:p w14:paraId="082716DB" w14:textId="77777777" w:rsidR="00B63914" w:rsidRPr="00B63914" w:rsidRDefault="00B63914" w:rsidP="00A269F4">
      <w:pPr>
        <w:pStyle w:val="pf0"/>
        <w:spacing w:before="0" w:beforeAutospacing="0" w:after="0" w:afterAutospacing="0"/>
        <w:ind w:left="0" w:right="-1"/>
        <w:rPr>
          <w:rFonts w:ascii="Corbel" w:hAnsi="Corbel" w:cstheme="minorHAnsi"/>
          <w:b/>
          <w:bCs/>
          <w:sz w:val="22"/>
          <w:szCs w:val="22"/>
        </w:rPr>
      </w:pPr>
    </w:p>
    <w:p w14:paraId="5D9D0902" w14:textId="77777777" w:rsidR="00607441" w:rsidRDefault="00607441" w:rsidP="00A269F4">
      <w:pPr>
        <w:pStyle w:val="pf0"/>
        <w:spacing w:before="0" w:beforeAutospacing="0" w:after="0" w:afterAutospacing="0"/>
        <w:ind w:left="0" w:right="-1"/>
        <w:rPr>
          <w:rFonts w:ascii="Corbel" w:hAnsi="Corbel" w:cstheme="minorHAnsi"/>
          <w:b/>
          <w:bCs/>
          <w:sz w:val="22"/>
          <w:szCs w:val="22"/>
        </w:rPr>
      </w:pPr>
    </w:p>
    <w:p w14:paraId="09FFC588" w14:textId="77777777" w:rsidR="00607441" w:rsidRDefault="00607441" w:rsidP="00A269F4">
      <w:pPr>
        <w:pStyle w:val="pf0"/>
        <w:spacing w:before="0" w:beforeAutospacing="0" w:after="0" w:afterAutospacing="0"/>
        <w:ind w:left="0" w:right="-1"/>
        <w:rPr>
          <w:rFonts w:ascii="Corbel" w:hAnsi="Corbel" w:cstheme="minorHAnsi"/>
          <w:b/>
          <w:bCs/>
          <w:sz w:val="22"/>
          <w:szCs w:val="22"/>
        </w:rPr>
      </w:pPr>
    </w:p>
    <w:p w14:paraId="0953966E" w14:textId="77777777" w:rsidR="00607441" w:rsidRDefault="00607441" w:rsidP="00A269F4">
      <w:pPr>
        <w:pStyle w:val="pf0"/>
        <w:spacing w:before="0" w:beforeAutospacing="0" w:after="0" w:afterAutospacing="0"/>
        <w:ind w:left="0" w:right="-1"/>
        <w:rPr>
          <w:rFonts w:ascii="Corbel" w:hAnsi="Corbel" w:cstheme="minorHAnsi"/>
          <w:b/>
          <w:bCs/>
          <w:sz w:val="22"/>
          <w:szCs w:val="22"/>
        </w:rPr>
      </w:pPr>
    </w:p>
    <w:p w14:paraId="3E55193C" w14:textId="77777777" w:rsidR="00607441" w:rsidRDefault="00607441" w:rsidP="00A269F4">
      <w:pPr>
        <w:pStyle w:val="pf0"/>
        <w:spacing w:before="0" w:beforeAutospacing="0" w:after="0" w:afterAutospacing="0"/>
        <w:ind w:left="0" w:right="-1"/>
        <w:rPr>
          <w:rFonts w:ascii="Corbel" w:hAnsi="Corbel" w:cstheme="minorHAnsi"/>
          <w:b/>
          <w:bCs/>
          <w:sz w:val="22"/>
          <w:szCs w:val="22"/>
        </w:rPr>
      </w:pPr>
    </w:p>
    <w:p w14:paraId="15F60131" w14:textId="1D991201" w:rsidR="00FA4705" w:rsidRPr="00B63914" w:rsidRDefault="00B63914" w:rsidP="00A269F4">
      <w:pPr>
        <w:pStyle w:val="pf0"/>
        <w:spacing w:before="0" w:beforeAutospacing="0" w:after="0" w:afterAutospacing="0"/>
        <w:ind w:left="0" w:right="-1"/>
        <w:rPr>
          <w:rFonts w:ascii="Corbel" w:hAnsi="Corbel" w:cstheme="minorHAnsi"/>
          <w:b/>
          <w:bCs/>
          <w:sz w:val="22"/>
          <w:szCs w:val="22"/>
        </w:rPr>
      </w:pPr>
      <w:r w:rsidRPr="00B63914">
        <w:rPr>
          <w:rFonts w:ascii="Corbel" w:hAnsi="Corbel" w:cstheme="minorHAnsi"/>
          <w:b/>
          <w:bCs/>
          <w:sz w:val="22"/>
          <w:szCs w:val="22"/>
        </w:rPr>
        <w:t>Actividad 1:</w:t>
      </w:r>
    </w:p>
    <w:p w14:paraId="05FE7F02" w14:textId="48A2A149" w:rsidR="00A269F4" w:rsidRPr="00B63914" w:rsidRDefault="00A269F4" w:rsidP="00A269F4">
      <w:pPr>
        <w:pStyle w:val="pf0"/>
        <w:numPr>
          <w:ilvl w:val="0"/>
          <w:numId w:val="2"/>
        </w:numPr>
        <w:spacing w:before="0" w:beforeAutospacing="0" w:after="0" w:afterAutospacing="0"/>
        <w:ind w:right="-1"/>
        <w:rPr>
          <w:rFonts w:ascii="Corbel" w:hAnsi="Corbel" w:cstheme="minorHAnsi"/>
          <w:sz w:val="22"/>
          <w:szCs w:val="22"/>
        </w:rPr>
      </w:pPr>
      <w:r w:rsidRPr="00B63914">
        <w:rPr>
          <w:rFonts w:ascii="Corbel" w:hAnsi="Corbel" w:cstheme="minorHAnsi"/>
          <w:sz w:val="22"/>
          <w:szCs w:val="22"/>
        </w:rPr>
        <w:lastRenderedPageBreak/>
        <w:t>Elije individualmente la alternativa que te parezca la mejor respuesta posible para la pregunta formulada. Piensa y comparte porqué crees que es la mejor respuesta.</w:t>
      </w:r>
    </w:p>
    <w:p w14:paraId="306A49F6" w14:textId="51C9DFFC" w:rsidR="00C70E81" w:rsidRPr="00B63914" w:rsidRDefault="00C70E81" w:rsidP="00C70E81">
      <w:pPr>
        <w:pStyle w:val="pf0"/>
        <w:spacing w:before="0" w:beforeAutospacing="0" w:after="0" w:afterAutospacing="0"/>
        <w:ind w:left="360" w:right="-1"/>
        <w:rPr>
          <w:rFonts w:ascii="Corbel" w:hAnsi="Corbel" w:cstheme="minorHAnsi"/>
          <w:b/>
          <w:bCs/>
          <w:sz w:val="22"/>
          <w:szCs w:val="22"/>
        </w:rPr>
      </w:pPr>
    </w:p>
    <w:p w14:paraId="3918C1B6" w14:textId="22A35605" w:rsidR="00A269F4" w:rsidRPr="00B63914" w:rsidRDefault="0009779B" w:rsidP="005B6118">
      <w:pPr>
        <w:pStyle w:val="pf0"/>
        <w:spacing w:before="0" w:beforeAutospacing="0" w:after="0" w:afterAutospacing="0"/>
        <w:ind w:left="0" w:right="-1"/>
        <w:jc w:val="center"/>
        <w:rPr>
          <w:rFonts w:ascii="Corbel" w:hAnsi="Corbel" w:cstheme="minorHAnsi"/>
          <w:i/>
          <w:iCs/>
          <w:sz w:val="22"/>
          <w:szCs w:val="22"/>
        </w:rPr>
      </w:pPr>
      <w:r w:rsidRPr="00B63914">
        <w:rPr>
          <w:rFonts w:ascii="Corbel" w:hAnsi="Corbel" w:cstheme="minorHAnsi"/>
          <w:b/>
          <w:bCs/>
          <w:i/>
          <w:iCs/>
          <w:sz w:val="22"/>
          <w:szCs w:val="22"/>
        </w:rPr>
        <w:t>¿Cómo es posible que variaciones (relativamente pequeñas) de CO2 y CH4 se relacionen con la variación global de la temperatura, si estos gases constituyen una proporción tan baja de la atmósfera?</w:t>
      </w:r>
    </w:p>
    <w:p w14:paraId="260EC772" w14:textId="7FFF5EC0" w:rsidR="00A269F4" w:rsidRPr="00B63914" w:rsidRDefault="00A269F4" w:rsidP="00A269F4">
      <w:pPr>
        <w:pStyle w:val="pf0"/>
        <w:spacing w:before="0" w:beforeAutospacing="0" w:after="0" w:afterAutospacing="0"/>
        <w:ind w:left="0" w:right="-1"/>
        <w:rPr>
          <w:rFonts w:ascii="Corbel" w:hAnsi="Corbel" w:cstheme="minorHAnsi"/>
          <w:i/>
          <w:iCs/>
          <w:sz w:val="22"/>
          <w:szCs w:val="22"/>
        </w:rPr>
      </w:pPr>
    </w:p>
    <w:p w14:paraId="7A660E7B" w14:textId="786C294A" w:rsidR="00924CB5" w:rsidRPr="00B63914" w:rsidRDefault="0009779B" w:rsidP="00607441">
      <w:pPr>
        <w:pStyle w:val="Prrafodelista"/>
        <w:numPr>
          <w:ilvl w:val="0"/>
          <w:numId w:val="1"/>
        </w:numPr>
        <w:ind w:left="709" w:right="284" w:hanging="357"/>
        <w:jc w:val="both"/>
        <w:rPr>
          <w:rFonts w:ascii="Corbel" w:hAnsi="Corbel"/>
          <w:lang w:eastAsia="es-CL"/>
        </w:rPr>
      </w:pPr>
      <w:r w:rsidRPr="00B63914">
        <w:rPr>
          <w:rFonts w:ascii="Corbel" w:hAnsi="Corbel"/>
        </w:rPr>
        <w:t>Las pequeñas variaciones de estos gases se relacionan con cambios importantes</w:t>
      </w:r>
      <w:r w:rsidR="00924CB5" w:rsidRPr="00B63914">
        <w:rPr>
          <w:rFonts w:ascii="Corbel" w:hAnsi="Corbel"/>
        </w:rPr>
        <w:t xml:space="preserve"> en el agujero de la capa de ozono el cual regula la temperatura terrestre.</w:t>
      </w:r>
    </w:p>
    <w:p w14:paraId="36A80A24" w14:textId="533DB691" w:rsidR="00B8493C" w:rsidRPr="00607441" w:rsidRDefault="0009779B" w:rsidP="00607441">
      <w:pPr>
        <w:pStyle w:val="Prrafodelista"/>
        <w:numPr>
          <w:ilvl w:val="0"/>
          <w:numId w:val="1"/>
        </w:numPr>
        <w:ind w:left="709" w:right="284" w:hanging="352"/>
        <w:jc w:val="both"/>
        <w:rPr>
          <w:rFonts w:ascii="Corbel" w:hAnsi="Corbel"/>
          <w:lang w:eastAsia="es-CL"/>
        </w:rPr>
      </w:pPr>
      <w:r w:rsidRPr="00B63914">
        <w:rPr>
          <w:rFonts w:ascii="Corbel" w:hAnsi="Corbel"/>
        </w:rPr>
        <w:t>La contaminación o polución en general a la vez que produce CO2 y CH4 genera aumento en la temperatura global.</w:t>
      </w:r>
    </w:p>
    <w:p w14:paraId="6A6AE427" w14:textId="096515CB" w:rsidR="003B19AD" w:rsidRDefault="00B8493C" w:rsidP="003B19AD">
      <w:pPr>
        <w:pStyle w:val="Prrafodelista"/>
        <w:numPr>
          <w:ilvl w:val="0"/>
          <w:numId w:val="1"/>
        </w:numPr>
        <w:ind w:left="709"/>
        <w:rPr>
          <w:rFonts w:ascii="Corbel" w:hAnsi="Corbel"/>
          <w:lang w:eastAsia="es-CL"/>
        </w:rPr>
      </w:pPr>
      <w:r w:rsidRPr="00B8493C">
        <w:rPr>
          <w:rFonts w:ascii="Corbel" w:hAnsi="Corbel"/>
          <w:lang w:eastAsia="es-CL"/>
        </w:rPr>
        <w:t xml:space="preserve">Estos gases reaccionan químicamente con la radiación infrarroja emanada por las distintas superficies del planeta aumentando la temperatura. </w:t>
      </w:r>
    </w:p>
    <w:p w14:paraId="0F57386E" w14:textId="77777777" w:rsidR="003B19AD" w:rsidRPr="003B19AD" w:rsidRDefault="003B19AD" w:rsidP="003B19AD">
      <w:pPr>
        <w:pStyle w:val="Prrafodelista"/>
        <w:ind w:left="709" w:firstLine="0"/>
        <w:rPr>
          <w:rFonts w:ascii="Corbel" w:hAnsi="Corbel"/>
          <w:lang w:eastAsia="es-CL"/>
        </w:rPr>
      </w:pPr>
    </w:p>
    <w:p w14:paraId="77C63B72" w14:textId="090F014A" w:rsidR="003B19AD" w:rsidRPr="003B19AD" w:rsidRDefault="00A269F4" w:rsidP="003B19AD">
      <w:pPr>
        <w:pStyle w:val="pf0"/>
        <w:numPr>
          <w:ilvl w:val="0"/>
          <w:numId w:val="2"/>
        </w:numPr>
        <w:spacing w:before="0" w:beforeAutospacing="0" w:after="0" w:afterAutospacing="0"/>
        <w:ind w:right="-1"/>
        <w:rPr>
          <w:rFonts w:ascii="Corbel" w:hAnsi="Corbel"/>
          <w:sz w:val="22"/>
          <w:szCs w:val="22"/>
        </w:rPr>
      </w:pPr>
      <w:r w:rsidRPr="00B63914">
        <w:rPr>
          <w:rFonts w:ascii="Corbel" w:hAnsi="Corbel" w:cstheme="minorHAnsi"/>
          <w:sz w:val="22"/>
          <w:szCs w:val="22"/>
        </w:rPr>
        <w:t xml:space="preserve">Ahora, en grupo lleguen </w:t>
      </w:r>
      <w:r w:rsidRPr="00B63914">
        <w:rPr>
          <w:rFonts w:ascii="Corbel" w:hAnsi="Corbel"/>
          <w:sz w:val="22"/>
          <w:szCs w:val="22"/>
        </w:rPr>
        <w:t xml:space="preserve">a un consenso acerca </w:t>
      </w:r>
      <w:r w:rsidR="00924CB5" w:rsidRPr="00B63914">
        <w:rPr>
          <w:rFonts w:ascii="Corbel" w:hAnsi="Corbel"/>
          <w:sz w:val="22"/>
          <w:szCs w:val="22"/>
        </w:rPr>
        <w:t>de la alternativa que mejor explica la relación entre CO2 y CH4 y la temperatura superficial de la Tierra.</w:t>
      </w:r>
    </w:p>
    <w:p w14:paraId="2EFE99B9" w14:textId="703054BC" w:rsidR="00A269F4" w:rsidRPr="00B63914" w:rsidRDefault="00A269F4" w:rsidP="00A269F4">
      <w:pPr>
        <w:pStyle w:val="pf0"/>
        <w:spacing w:before="0" w:beforeAutospacing="0" w:after="0" w:afterAutospacing="0"/>
        <w:ind w:left="360" w:right="-1"/>
        <w:rPr>
          <w:rFonts w:ascii="Corbel" w:hAnsi="Corbel"/>
          <w:b/>
          <w:bCs/>
          <w:sz w:val="22"/>
          <w:szCs w:val="22"/>
        </w:rPr>
      </w:pPr>
      <w:r w:rsidRPr="00B63914">
        <w:rPr>
          <w:rFonts w:ascii="Corbel" w:hAnsi="Corbel"/>
          <w:b/>
          <w:bCs/>
          <w:sz w:val="22"/>
          <w:szCs w:val="22"/>
        </w:rPr>
        <w:t xml:space="preserve">¿Por qué la alternativa escogida explica de mejor manera el problema? </w:t>
      </w:r>
    </w:p>
    <w:p w14:paraId="09039AFA" w14:textId="46FA23B8" w:rsidR="00A269F4" w:rsidRPr="009A6F3C" w:rsidRDefault="00A269F4" w:rsidP="009A6F3C">
      <w:pPr>
        <w:pStyle w:val="pf0"/>
        <w:spacing w:before="0" w:beforeAutospacing="0" w:after="0" w:afterAutospacing="0"/>
        <w:ind w:left="360" w:right="-1"/>
        <w:rPr>
          <w:rFonts w:ascii="Corbel" w:hAnsi="Corbel"/>
          <w:sz w:val="22"/>
          <w:szCs w:val="22"/>
        </w:rPr>
      </w:pPr>
      <w:bookmarkStart w:id="0" w:name="_Hlk166243236"/>
      <w:r w:rsidRPr="00B63914">
        <w:rPr>
          <w:rFonts w:ascii="Corbel" w:hAnsi="Corbel" w:cstheme="minorHAnsi"/>
          <w:sz w:val="22"/>
          <w:szCs w:val="22"/>
        </w:rPr>
        <w:t xml:space="preserve">Recuerden dar </w:t>
      </w:r>
      <w:r w:rsidRPr="00B63914">
        <w:rPr>
          <w:rFonts w:ascii="Corbel" w:hAnsi="Corbel"/>
          <w:sz w:val="22"/>
          <w:szCs w:val="22"/>
        </w:rPr>
        <w:t>argumentos y contraargumentos para evaluar críticamente las distintas opciones.</w:t>
      </w:r>
    </w:p>
    <w:bookmarkEnd w:id="0"/>
    <w:tbl>
      <w:tblPr>
        <w:tblStyle w:val="Tablanormal21"/>
        <w:tblpPr w:leftFromText="141" w:rightFromText="141" w:vertAnchor="text" w:tblpY="373"/>
        <w:tblW w:w="10314" w:type="dxa"/>
        <w:tblLook w:val="04A0" w:firstRow="1" w:lastRow="0" w:firstColumn="1" w:lastColumn="0" w:noHBand="0" w:noVBand="1"/>
      </w:tblPr>
      <w:tblGrid>
        <w:gridCol w:w="10314"/>
      </w:tblGrid>
      <w:tr w:rsidR="00334CC3" w14:paraId="1981EC6D" w14:textId="77777777" w:rsidTr="00607441">
        <w:trPr>
          <w:cnfStyle w:val="100000000000" w:firstRow="1" w:lastRow="0" w:firstColumn="0" w:lastColumn="0" w:oddVBand="0" w:evenVBand="0" w:oddHBand="0"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10314" w:type="dxa"/>
            <w:tcBorders>
              <w:top w:val="single" w:sz="4" w:space="0" w:color="7F7F7F" w:themeColor="text1" w:themeTint="80"/>
              <w:left w:val="nil"/>
              <w:right w:val="nil"/>
            </w:tcBorders>
          </w:tcPr>
          <w:p w14:paraId="2FBDA579" w14:textId="77777777" w:rsidR="00334CC3" w:rsidRDefault="00334CC3" w:rsidP="009A6F3C">
            <w:pPr>
              <w:pStyle w:val="pf0"/>
              <w:tabs>
                <w:tab w:val="left" w:pos="7980"/>
                <w:tab w:val="right" w:pos="8839"/>
              </w:tabs>
              <w:spacing w:before="0" w:beforeAutospacing="0" w:after="0" w:afterAutospacing="0"/>
              <w:ind w:left="0" w:right="-1"/>
              <w:rPr>
                <w:rFonts w:ascii="Corbel" w:hAnsi="Corbel" w:cstheme="minorHAnsi"/>
                <w:sz w:val="22"/>
                <w:szCs w:val="22"/>
                <w:lang w:eastAsia="en-US"/>
              </w:rPr>
            </w:pPr>
          </w:p>
        </w:tc>
      </w:tr>
      <w:tr w:rsidR="00334CC3" w14:paraId="497E0398" w14:textId="77777777" w:rsidTr="00607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4" w:type="dxa"/>
            <w:tcBorders>
              <w:left w:val="nil"/>
              <w:right w:val="nil"/>
            </w:tcBorders>
          </w:tcPr>
          <w:p w14:paraId="2857C06E" w14:textId="77777777" w:rsidR="00334CC3" w:rsidRDefault="00334CC3" w:rsidP="009A6F3C">
            <w:pPr>
              <w:pStyle w:val="pf0"/>
              <w:tabs>
                <w:tab w:val="left" w:pos="7980"/>
                <w:tab w:val="right" w:pos="8839"/>
              </w:tabs>
              <w:spacing w:before="0" w:beforeAutospacing="0" w:after="0" w:afterAutospacing="0"/>
              <w:ind w:left="0" w:right="-1"/>
              <w:rPr>
                <w:rFonts w:ascii="Corbel" w:hAnsi="Corbel" w:cstheme="minorHAnsi"/>
                <w:sz w:val="22"/>
                <w:szCs w:val="22"/>
                <w:lang w:eastAsia="en-US"/>
              </w:rPr>
            </w:pPr>
          </w:p>
        </w:tc>
      </w:tr>
      <w:tr w:rsidR="00334CC3" w14:paraId="38088067" w14:textId="77777777" w:rsidTr="00607441">
        <w:tc>
          <w:tcPr>
            <w:cnfStyle w:val="001000000000" w:firstRow="0" w:lastRow="0" w:firstColumn="1" w:lastColumn="0" w:oddVBand="0" w:evenVBand="0" w:oddHBand="0" w:evenHBand="0" w:firstRowFirstColumn="0" w:firstRowLastColumn="0" w:lastRowFirstColumn="0" w:lastRowLastColumn="0"/>
            <w:tcW w:w="10314" w:type="dxa"/>
            <w:tcBorders>
              <w:top w:val="nil"/>
              <w:left w:val="nil"/>
              <w:bottom w:val="nil"/>
              <w:right w:val="nil"/>
            </w:tcBorders>
          </w:tcPr>
          <w:p w14:paraId="025CAA93" w14:textId="77777777" w:rsidR="00334CC3" w:rsidRDefault="00334CC3" w:rsidP="009A6F3C">
            <w:pPr>
              <w:pStyle w:val="pf0"/>
              <w:tabs>
                <w:tab w:val="left" w:pos="7980"/>
                <w:tab w:val="right" w:pos="8839"/>
              </w:tabs>
              <w:spacing w:before="0" w:beforeAutospacing="0" w:after="0" w:afterAutospacing="0"/>
              <w:ind w:left="0" w:right="-1"/>
              <w:rPr>
                <w:rFonts w:ascii="Corbel" w:hAnsi="Corbel" w:cstheme="minorHAnsi"/>
                <w:sz w:val="22"/>
                <w:szCs w:val="22"/>
                <w:lang w:eastAsia="en-US"/>
              </w:rPr>
            </w:pPr>
          </w:p>
        </w:tc>
      </w:tr>
      <w:tr w:rsidR="00334CC3" w14:paraId="687D3E65" w14:textId="77777777" w:rsidTr="00607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4" w:type="dxa"/>
            <w:tcBorders>
              <w:left w:val="nil"/>
              <w:right w:val="nil"/>
            </w:tcBorders>
          </w:tcPr>
          <w:p w14:paraId="3932AF56" w14:textId="77777777" w:rsidR="00334CC3" w:rsidRDefault="00334CC3" w:rsidP="009A6F3C">
            <w:pPr>
              <w:pStyle w:val="pf0"/>
              <w:tabs>
                <w:tab w:val="left" w:pos="7980"/>
                <w:tab w:val="right" w:pos="8839"/>
              </w:tabs>
              <w:spacing w:before="0" w:beforeAutospacing="0" w:after="0" w:afterAutospacing="0"/>
              <w:ind w:left="0" w:right="-1"/>
              <w:rPr>
                <w:rFonts w:ascii="Corbel" w:hAnsi="Corbel" w:cstheme="minorHAnsi"/>
                <w:sz w:val="22"/>
                <w:szCs w:val="22"/>
                <w:lang w:eastAsia="en-US"/>
              </w:rPr>
            </w:pPr>
          </w:p>
        </w:tc>
      </w:tr>
      <w:tr w:rsidR="00334CC3" w14:paraId="6419502A" w14:textId="77777777" w:rsidTr="00607441">
        <w:tc>
          <w:tcPr>
            <w:cnfStyle w:val="001000000000" w:firstRow="0" w:lastRow="0" w:firstColumn="1" w:lastColumn="0" w:oddVBand="0" w:evenVBand="0" w:oddHBand="0" w:evenHBand="0" w:firstRowFirstColumn="0" w:firstRowLastColumn="0" w:lastRowFirstColumn="0" w:lastRowLastColumn="0"/>
            <w:tcW w:w="10314" w:type="dxa"/>
            <w:tcBorders>
              <w:top w:val="nil"/>
              <w:left w:val="nil"/>
              <w:bottom w:val="nil"/>
              <w:right w:val="nil"/>
            </w:tcBorders>
          </w:tcPr>
          <w:p w14:paraId="27CFA5D3" w14:textId="77777777" w:rsidR="00334CC3" w:rsidRDefault="00334CC3" w:rsidP="009A6F3C">
            <w:pPr>
              <w:pStyle w:val="pf0"/>
              <w:tabs>
                <w:tab w:val="left" w:pos="7980"/>
                <w:tab w:val="right" w:pos="8839"/>
              </w:tabs>
              <w:spacing w:before="0" w:beforeAutospacing="0" w:after="0" w:afterAutospacing="0"/>
              <w:ind w:left="0" w:right="-1"/>
              <w:rPr>
                <w:rFonts w:ascii="Corbel" w:hAnsi="Corbel" w:cstheme="minorHAnsi"/>
                <w:sz w:val="22"/>
                <w:szCs w:val="22"/>
                <w:lang w:eastAsia="en-US"/>
              </w:rPr>
            </w:pPr>
          </w:p>
        </w:tc>
      </w:tr>
      <w:tr w:rsidR="00334CC3" w14:paraId="42B497C2" w14:textId="77777777" w:rsidTr="00607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4" w:type="dxa"/>
            <w:tcBorders>
              <w:left w:val="nil"/>
              <w:right w:val="nil"/>
            </w:tcBorders>
          </w:tcPr>
          <w:p w14:paraId="3A254428" w14:textId="77777777" w:rsidR="00334CC3" w:rsidRDefault="00334CC3" w:rsidP="009A6F3C">
            <w:pPr>
              <w:pStyle w:val="pf0"/>
              <w:tabs>
                <w:tab w:val="left" w:pos="7980"/>
                <w:tab w:val="right" w:pos="8839"/>
              </w:tabs>
              <w:spacing w:before="0" w:beforeAutospacing="0" w:after="0" w:afterAutospacing="0"/>
              <w:ind w:left="0" w:right="-1"/>
              <w:rPr>
                <w:rFonts w:ascii="Corbel" w:hAnsi="Corbel" w:cstheme="minorHAnsi"/>
                <w:sz w:val="22"/>
                <w:szCs w:val="22"/>
                <w:lang w:eastAsia="en-US"/>
              </w:rPr>
            </w:pPr>
          </w:p>
        </w:tc>
      </w:tr>
    </w:tbl>
    <w:p w14:paraId="24A6C054" w14:textId="77777777" w:rsidR="00B8493C" w:rsidRPr="00B63914" w:rsidRDefault="00B8493C" w:rsidP="00B8493C">
      <w:pPr>
        <w:pStyle w:val="pf0"/>
        <w:spacing w:before="0" w:beforeAutospacing="0" w:after="0" w:afterAutospacing="0"/>
        <w:ind w:left="0" w:right="-1"/>
        <w:rPr>
          <w:rFonts w:ascii="Corbel" w:hAnsi="Corbel" w:cstheme="minorHAnsi"/>
          <w:b/>
          <w:bCs/>
          <w:sz w:val="22"/>
          <w:szCs w:val="22"/>
        </w:rPr>
      </w:pPr>
      <w:r w:rsidRPr="00B63914">
        <w:rPr>
          <w:rFonts w:ascii="Corbel" w:hAnsi="Corbel" w:cstheme="minorHAnsi"/>
          <w:b/>
          <w:bCs/>
          <w:sz w:val="22"/>
          <w:szCs w:val="22"/>
        </w:rPr>
        <w:t>Actividad 1:</w:t>
      </w:r>
    </w:p>
    <w:p w14:paraId="06FDE71E" w14:textId="038C8AE6" w:rsidR="00736435" w:rsidRPr="00736435" w:rsidRDefault="00B8493C" w:rsidP="00607441">
      <w:pPr>
        <w:pStyle w:val="pf0"/>
        <w:tabs>
          <w:tab w:val="left" w:pos="7980"/>
        </w:tabs>
        <w:ind w:left="0" w:right="-1"/>
        <w:rPr>
          <w:rFonts w:ascii="Corbel" w:hAnsi="Corbel" w:cstheme="minorHAnsi"/>
          <w:sz w:val="22"/>
          <w:szCs w:val="22"/>
        </w:rPr>
      </w:pPr>
      <w:r w:rsidRPr="00B8493C">
        <w:rPr>
          <w:rFonts w:ascii="Corbel" w:hAnsi="Corbel" w:cstheme="minorHAnsi"/>
          <w:b/>
          <w:bCs/>
          <w:sz w:val="22"/>
          <w:szCs w:val="22"/>
        </w:rPr>
        <w:t>Actividad 2:</w:t>
      </w:r>
      <w:r>
        <w:rPr>
          <w:rFonts w:ascii="Corbel" w:hAnsi="Corbel" w:cstheme="minorHAnsi"/>
          <w:b/>
          <w:bCs/>
          <w:sz w:val="22"/>
          <w:szCs w:val="22"/>
        </w:rPr>
        <w:t xml:space="preserve"> </w:t>
      </w:r>
      <w:r w:rsidR="00736435">
        <w:rPr>
          <w:rFonts w:ascii="Corbel" w:hAnsi="Corbel" w:cstheme="minorHAnsi"/>
          <w:b/>
          <w:bCs/>
          <w:sz w:val="22"/>
          <w:szCs w:val="22"/>
        </w:rPr>
        <w:t xml:space="preserve"> </w:t>
      </w:r>
      <w:r w:rsidR="00736435" w:rsidRPr="00736435">
        <w:rPr>
          <w:rFonts w:ascii="Corbel" w:hAnsi="Corbel" w:cstheme="minorHAnsi"/>
          <w:sz w:val="22"/>
          <w:szCs w:val="22"/>
        </w:rPr>
        <w:t>Según lo relatado en clases y la lectura de este taller, responder la siguiente actividad</w:t>
      </w:r>
      <w:r w:rsidR="00736435">
        <w:rPr>
          <w:rFonts w:ascii="Corbel" w:hAnsi="Corbel" w:cstheme="minorHAnsi"/>
          <w:sz w:val="22"/>
          <w:szCs w:val="22"/>
        </w:rPr>
        <w:t>. Seleccione la alternativa que le parezca más correcta y argumente su elección</w:t>
      </w:r>
    </w:p>
    <w:p w14:paraId="15A22320" w14:textId="37605DDE" w:rsidR="00B8493C" w:rsidRDefault="00B8493C" w:rsidP="00AB05D0">
      <w:pPr>
        <w:pStyle w:val="pf0"/>
        <w:tabs>
          <w:tab w:val="left" w:pos="7980"/>
        </w:tabs>
        <w:spacing w:after="0"/>
        <w:ind w:left="0" w:right="-1"/>
        <w:rPr>
          <w:rFonts w:ascii="Corbel" w:hAnsi="Corbel" w:cstheme="minorHAnsi"/>
          <w:b/>
          <w:bCs/>
          <w:sz w:val="22"/>
          <w:szCs w:val="22"/>
        </w:rPr>
      </w:pPr>
      <w:r>
        <w:rPr>
          <w:rFonts w:ascii="Corbel" w:hAnsi="Corbel" w:cstheme="minorHAnsi"/>
          <w:b/>
          <w:bCs/>
          <w:sz w:val="22"/>
          <w:szCs w:val="22"/>
        </w:rPr>
        <w:t>¿Qué tan válido son los datos de esta investigación, para aportar al conocimiento de cambio climático?</w:t>
      </w:r>
    </w:p>
    <w:p w14:paraId="573A5962" w14:textId="7302EF2C" w:rsidR="00B8493C" w:rsidRPr="00B8493C" w:rsidRDefault="00B8493C" w:rsidP="00B8493C">
      <w:pPr>
        <w:pStyle w:val="pf0"/>
        <w:numPr>
          <w:ilvl w:val="0"/>
          <w:numId w:val="3"/>
        </w:numPr>
        <w:tabs>
          <w:tab w:val="left" w:pos="7980"/>
        </w:tabs>
        <w:spacing w:after="0"/>
        <w:ind w:right="-1"/>
        <w:rPr>
          <w:rFonts w:ascii="Corbel" w:hAnsi="Corbel" w:cstheme="minorHAnsi"/>
          <w:sz w:val="22"/>
          <w:szCs w:val="22"/>
        </w:rPr>
      </w:pPr>
      <w:r>
        <w:rPr>
          <w:rFonts w:ascii="Corbel" w:hAnsi="Corbel" w:cstheme="minorHAnsi"/>
          <w:sz w:val="22"/>
          <w:szCs w:val="22"/>
        </w:rPr>
        <w:t>S</w:t>
      </w:r>
      <w:r w:rsidRPr="00B8493C">
        <w:rPr>
          <w:rFonts w:ascii="Corbel" w:hAnsi="Corbel" w:cstheme="minorHAnsi"/>
          <w:sz w:val="22"/>
          <w:szCs w:val="22"/>
        </w:rPr>
        <w:t xml:space="preserve">on válidos porque no toda la investigación científica se construye de la misma forma, </w:t>
      </w:r>
      <w:r w:rsidR="00FD44D6">
        <w:rPr>
          <w:rFonts w:ascii="Corbel" w:hAnsi="Corbel" w:cstheme="minorHAnsi"/>
          <w:sz w:val="22"/>
          <w:szCs w:val="22"/>
        </w:rPr>
        <w:t xml:space="preserve">por </w:t>
      </w:r>
      <w:proofErr w:type="gramStart"/>
      <w:r w:rsidRPr="00B8493C">
        <w:rPr>
          <w:rFonts w:ascii="Corbel" w:hAnsi="Corbel" w:cstheme="minorHAnsi"/>
          <w:sz w:val="22"/>
          <w:szCs w:val="22"/>
        </w:rPr>
        <w:t>ejemplo</w:t>
      </w:r>
      <w:proofErr w:type="gramEnd"/>
      <w:r w:rsidRPr="00B8493C">
        <w:rPr>
          <w:rFonts w:ascii="Corbel" w:hAnsi="Corbel" w:cstheme="minorHAnsi"/>
          <w:sz w:val="22"/>
          <w:szCs w:val="22"/>
        </w:rPr>
        <w:t xml:space="preserve"> no todas las investigaciones son experimentales.</w:t>
      </w:r>
    </w:p>
    <w:p w14:paraId="3DC8C4DA" w14:textId="77777777" w:rsidR="00B8493C" w:rsidRDefault="00B8493C" w:rsidP="00B8493C">
      <w:pPr>
        <w:pStyle w:val="pf0"/>
        <w:numPr>
          <w:ilvl w:val="0"/>
          <w:numId w:val="3"/>
        </w:numPr>
        <w:tabs>
          <w:tab w:val="left" w:pos="7980"/>
        </w:tabs>
        <w:spacing w:after="0"/>
        <w:ind w:right="-1"/>
        <w:rPr>
          <w:rFonts w:ascii="Corbel" w:hAnsi="Corbel" w:cstheme="minorHAnsi"/>
          <w:sz w:val="22"/>
          <w:szCs w:val="22"/>
        </w:rPr>
      </w:pPr>
      <w:r w:rsidRPr="00B8493C">
        <w:rPr>
          <w:rFonts w:ascii="Corbel" w:hAnsi="Corbel" w:cstheme="minorHAnsi"/>
          <w:sz w:val="22"/>
          <w:szCs w:val="22"/>
        </w:rPr>
        <w:t>No son válidos ya que para validar el cambio climático se requiere de experimentos rigurosos, que aporten datos confiables.</w:t>
      </w:r>
    </w:p>
    <w:p w14:paraId="575D94DD" w14:textId="77777777" w:rsidR="00736435" w:rsidRDefault="00012F3A" w:rsidP="00B8493C">
      <w:pPr>
        <w:pStyle w:val="pf0"/>
        <w:numPr>
          <w:ilvl w:val="0"/>
          <w:numId w:val="3"/>
        </w:numPr>
        <w:tabs>
          <w:tab w:val="left" w:pos="7980"/>
        </w:tabs>
        <w:spacing w:after="0"/>
        <w:ind w:right="-1"/>
        <w:rPr>
          <w:rFonts w:ascii="Corbel" w:hAnsi="Corbel" w:cstheme="minorHAnsi"/>
          <w:sz w:val="22"/>
          <w:szCs w:val="22"/>
        </w:rPr>
      </w:pPr>
      <w:r>
        <w:rPr>
          <w:rFonts w:ascii="Corbel" w:hAnsi="Corbel" w:cstheme="minorHAnsi"/>
          <w:sz w:val="22"/>
          <w:szCs w:val="22"/>
        </w:rPr>
        <w:t>Son válidos, pero no son suficientes para dar evidencia sobre el cambio climático, no solo se produce por emanación de CO2</w:t>
      </w:r>
    </w:p>
    <w:tbl>
      <w:tblPr>
        <w:tblStyle w:val="Tablaconcuadrcula"/>
        <w:tblW w:w="10528" w:type="dxa"/>
        <w:tblInd w:w="-34" w:type="dxa"/>
        <w:tblLook w:val="04A0" w:firstRow="1" w:lastRow="0" w:firstColumn="1" w:lastColumn="0" w:noHBand="0" w:noVBand="1"/>
      </w:tblPr>
      <w:tblGrid>
        <w:gridCol w:w="10528"/>
      </w:tblGrid>
      <w:tr w:rsidR="00736435" w14:paraId="7C92C48F" w14:textId="77777777" w:rsidTr="002F0C28">
        <w:trPr>
          <w:trHeight w:val="1908"/>
        </w:trPr>
        <w:tc>
          <w:tcPr>
            <w:tcW w:w="10528" w:type="dxa"/>
          </w:tcPr>
          <w:p w14:paraId="77DB8F4B" w14:textId="77777777" w:rsidR="00736435" w:rsidRDefault="00736435" w:rsidP="00736435">
            <w:pPr>
              <w:pStyle w:val="pf0"/>
              <w:tabs>
                <w:tab w:val="left" w:pos="7980"/>
              </w:tabs>
              <w:spacing w:after="0"/>
              <w:ind w:left="0" w:right="-1"/>
              <w:rPr>
                <w:rFonts w:ascii="Corbel" w:hAnsi="Corbel" w:cstheme="minorHAnsi"/>
                <w:sz w:val="22"/>
                <w:szCs w:val="22"/>
              </w:rPr>
            </w:pPr>
          </w:p>
          <w:p w14:paraId="6EC5B68E" w14:textId="77777777" w:rsidR="00736435" w:rsidRDefault="00736435" w:rsidP="00736435">
            <w:pPr>
              <w:pStyle w:val="pf0"/>
              <w:tabs>
                <w:tab w:val="left" w:pos="7980"/>
              </w:tabs>
              <w:spacing w:after="0"/>
              <w:ind w:left="0" w:right="-1"/>
              <w:rPr>
                <w:rFonts w:ascii="Corbel" w:hAnsi="Corbel" w:cstheme="minorHAnsi"/>
                <w:sz w:val="22"/>
                <w:szCs w:val="22"/>
              </w:rPr>
            </w:pPr>
          </w:p>
          <w:p w14:paraId="3E02A104" w14:textId="77777777" w:rsidR="00736435" w:rsidRDefault="00736435" w:rsidP="00607441">
            <w:pPr>
              <w:pStyle w:val="pf0"/>
              <w:tabs>
                <w:tab w:val="left" w:pos="7980"/>
              </w:tabs>
              <w:ind w:left="0" w:right="-1"/>
              <w:rPr>
                <w:rFonts w:ascii="Corbel" w:hAnsi="Corbel" w:cstheme="minorHAnsi"/>
                <w:sz w:val="22"/>
                <w:szCs w:val="22"/>
              </w:rPr>
            </w:pPr>
          </w:p>
          <w:p w14:paraId="1AD51BA8" w14:textId="77777777" w:rsidR="00607441" w:rsidRDefault="00607441" w:rsidP="00607441">
            <w:pPr>
              <w:pStyle w:val="pf0"/>
              <w:tabs>
                <w:tab w:val="left" w:pos="7980"/>
              </w:tabs>
              <w:ind w:left="0" w:right="-1"/>
              <w:rPr>
                <w:rFonts w:ascii="Corbel" w:hAnsi="Corbel" w:cstheme="minorHAnsi"/>
                <w:sz w:val="22"/>
                <w:szCs w:val="22"/>
              </w:rPr>
            </w:pPr>
          </w:p>
        </w:tc>
      </w:tr>
    </w:tbl>
    <w:p w14:paraId="2D7ECB69" w14:textId="2BF4C343" w:rsidR="00A269F4" w:rsidRPr="00B8493C" w:rsidRDefault="00AB05D0" w:rsidP="002F0C28">
      <w:pPr>
        <w:pStyle w:val="pf0"/>
        <w:tabs>
          <w:tab w:val="left" w:pos="7980"/>
        </w:tabs>
        <w:spacing w:after="0"/>
        <w:ind w:left="0" w:right="-1"/>
        <w:rPr>
          <w:rFonts w:ascii="Corbel" w:hAnsi="Corbel" w:cstheme="minorHAnsi"/>
          <w:sz w:val="22"/>
          <w:szCs w:val="22"/>
        </w:rPr>
      </w:pPr>
      <w:r w:rsidRPr="00B8493C">
        <w:rPr>
          <w:rFonts w:ascii="Corbel" w:hAnsi="Corbel" w:cstheme="minorHAnsi"/>
          <w:sz w:val="22"/>
          <w:szCs w:val="22"/>
        </w:rPr>
        <w:tab/>
      </w:r>
    </w:p>
    <w:sectPr w:rsidR="00A269F4" w:rsidRPr="00B8493C" w:rsidSect="006D20FF">
      <w:head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D1DA4" w14:textId="77777777" w:rsidR="009165B9" w:rsidRDefault="009165B9" w:rsidP="00C70E81">
      <w:pPr>
        <w:spacing w:after="0" w:line="240" w:lineRule="auto"/>
      </w:pPr>
      <w:r>
        <w:separator/>
      </w:r>
    </w:p>
  </w:endnote>
  <w:endnote w:type="continuationSeparator" w:id="0">
    <w:p w14:paraId="24B200C0" w14:textId="77777777" w:rsidR="009165B9" w:rsidRDefault="009165B9" w:rsidP="00C70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4DAD0" w14:textId="77777777" w:rsidR="009165B9" w:rsidRDefault="009165B9" w:rsidP="00C70E81">
      <w:pPr>
        <w:spacing w:after="0" w:line="240" w:lineRule="auto"/>
      </w:pPr>
      <w:r>
        <w:separator/>
      </w:r>
    </w:p>
  </w:footnote>
  <w:footnote w:type="continuationSeparator" w:id="0">
    <w:p w14:paraId="283AED4B" w14:textId="77777777" w:rsidR="009165B9" w:rsidRDefault="009165B9" w:rsidP="00C70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69396" w14:textId="5D5B3E8E" w:rsidR="00C70E81" w:rsidRDefault="00C70E81">
    <w:pPr>
      <w:pStyle w:val="Encabezado"/>
    </w:pPr>
    <w:r w:rsidRPr="00C70E81">
      <w:t>ENSEÑANZA DELIBERATIVA DEL CAMBIO CLIMÁTICO</w:t>
    </w:r>
  </w:p>
  <w:p w14:paraId="107BACC0" w14:textId="6B008DA6" w:rsidR="00C70E81" w:rsidRDefault="00C70E81">
    <w:pPr>
      <w:pStyle w:val="Encabezado"/>
    </w:pPr>
    <w:r>
      <w:t>FONDECYT 1210264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4413B"/>
    <w:multiLevelType w:val="hybridMultilevel"/>
    <w:tmpl w:val="05469E5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644E5614"/>
    <w:multiLevelType w:val="hybridMultilevel"/>
    <w:tmpl w:val="EA7ADB5E"/>
    <w:lvl w:ilvl="0" w:tplc="340A0017">
      <w:start w:val="1"/>
      <w:numFmt w:val="lowerLetter"/>
      <w:lvlText w:val="%1)"/>
      <w:lvlJc w:val="left"/>
      <w:pPr>
        <w:ind w:left="1920" w:hanging="360"/>
      </w:pPr>
      <w:rPr>
        <w:rFonts w:hint="default"/>
      </w:rPr>
    </w:lvl>
    <w:lvl w:ilvl="1" w:tplc="340A0019">
      <w:start w:val="1"/>
      <w:numFmt w:val="lowerLetter"/>
      <w:lvlText w:val="%2."/>
      <w:lvlJc w:val="left"/>
      <w:pPr>
        <w:ind w:left="2640" w:hanging="360"/>
      </w:pPr>
    </w:lvl>
    <w:lvl w:ilvl="2" w:tplc="340A001B" w:tentative="1">
      <w:start w:val="1"/>
      <w:numFmt w:val="lowerRoman"/>
      <w:lvlText w:val="%3."/>
      <w:lvlJc w:val="right"/>
      <w:pPr>
        <w:ind w:left="3360" w:hanging="180"/>
      </w:pPr>
    </w:lvl>
    <w:lvl w:ilvl="3" w:tplc="340A000F" w:tentative="1">
      <w:start w:val="1"/>
      <w:numFmt w:val="decimal"/>
      <w:lvlText w:val="%4."/>
      <w:lvlJc w:val="left"/>
      <w:pPr>
        <w:ind w:left="4080" w:hanging="360"/>
      </w:pPr>
    </w:lvl>
    <w:lvl w:ilvl="4" w:tplc="340A0019" w:tentative="1">
      <w:start w:val="1"/>
      <w:numFmt w:val="lowerLetter"/>
      <w:lvlText w:val="%5."/>
      <w:lvlJc w:val="left"/>
      <w:pPr>
        <w:ind w:left="4800" w:hanging="360"/>
      </w:pPr>
    </w:lvl>
    <w:lvl w:ilvl="5" w:tplc="340A001B" w:tentative="1">
      <w:start w:val="1"/>
      <w:numFmt w:val="lowerRoman"/>
      <w:lvlText w:val="%6."/>
      <w:lvlJc w:val="right"/>
      <w:pPr>
        <w:ind w:left="5520" w:hanging="180"/>
      </w:pPr>
    </w:lvl>
    <w:lvl w:ilvl="6" w:tplc="340A000F" w:tentative="1">
      <w:start w:val="1"/>
      <w:numFmt w:val="decimal"/>
      <w:lvlText w:val="%7."/>
      <w:lvlJc w:val="left"/>
      <w:pPr>
        <w:ind w:left="6240" w:hanging="360"/>
      </w:pPr>
    </w:lvl>
    <w:lvl w:ilvl="7" w:tplc="340A0019" w:tentative="1">
      <w:start w:val="1"/>
      <w:numFmt w:val="lowerLetter"/>
      <w:lvlText w:val="%8."/>
      <w:lvlJc w:val="left"/>
      <w:pPr>
        <w:ind w:left="6960" w:hanging="360"/>
      </w:pPr>
    </w:lvl>
    <w:lvl w:ilvl="8" w:tplc="340A001B" w:tentative="1">
      <w:start w:val="1"/>
      <w:numFmt w:val="lowerRoman"/>
      <w:lvlText w:val="%9."/>
      <w:lvlJc w:val="right"/>
      <w:pPr>
        <w:ind w:left="7680" w:hanging="180"/>
      </w:pPr>
    </w:lvl>
  </w:abstractNum>
  <w:abstractNum w:abstractNumId="2" w15:restartNumberingAfterBreak="0">
    <w:nsid w:val="703C7B54"/>
    <w:multiLevelType w:val="hybridMultilevel"/>
    <w:tmpl w:val="5D90C30E"/>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9F4"/>
    <w:rsid w:val="00012F3A"/>
    <w:rsid w:val="00045CF2"/>
    <w:rsid w:val="0009779B"/>
    <w:rsid w:val="000F43DB"/>
    <w:rsid w:val="00137C66"/>
    <w:rsid w:val="00165D5C"/>
    <w:rsid w:val="001B434E"/>
    <w:rsid w:val="001C1339"/>
    <w:rsid w:val="00292961"/>
    <w:rsid w:val="002F0C28"/>
    <w:rsid w:val="00334CC3"/>
    <w:rsid w:val="00396C60"/>
    <w:rsid w:val="003B19AD"/>
    <w:rsid w:val="004D3CE3"/>
    <w:rsid w:val="004D6C2F"/>
    <w:rsid w:val="004F706C"/>
    <w:rsid w:val="00554DAF"/>
    <w:rsid w:val="005B6118"/>
    <w:rsid w:val="00607441"/>
    <w:rsid w:val="00625251"/>
    <w:rsid w:val="006A7EB1"/>
    <w:rsid w:val="006B596D"/>
    <w:rsid w:val="006D20FF"/>
    <w:rsid w:val="006E625B"/>
    <w:rsid w:val="00736435"/>
    <w:rsid w:val="007830F6"/>
    <w:rsid w:val="00796419"/>
    <w:rsid w:val="009165B9"/>
    <w:rsid w:val="00924CB5"/>
    <w:rsid w:val="009A4F0F"/>
    <w:rsid w:val="009A6F3C"/>
    <w:rsid w:val="00A269F4"/>
    <w:rsid w:val="00A43370"/>
    <w:rsid w:val="00AA5030"/>
    <w:rsid w:val="00AB05D0"/>
    <w:rsid w:val="00B63914"/>
    <w:rsid w:val="00B659E3"/>
    <w:rsid w:val="00B8493C"/>
    <w:rsid w:val="00C060F1"/>
    <w:rsid w:val="00C52E95"/>
    <w:rsid w:val="00C62EC0"/>
    <w:rsid w:val="00C70E81"/>
    <w:rsid w:val="00D55B15"/>
    <w:rsid w:val="00D64537"/>
    <w:rsid w:val="00DA3AE7"/>
    <w:rsid w:val="00EB7CB9"/>
    <w:rsid w:val="00F65540"/>
    <w:rsid w:val="00FA4705"/>
    <w:rsid w:val="00FD44D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3299E5"/>
  <w15:docId w15:val="{4FC0B68B-8885-41BB-84F6-AD73B5F2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269F4"/>
    <w:pPr>
      <w:spacing w:after="0" w:line="240" w:lineRule="auto"/>
      <w:ind w:left="720" w:firstLine="360"/>
      <w:contextualSpacing/>
    </w:pPr>
    <w:rPr>
      <w:rFonts w:eastAsiaTheme="minorEastAsia"/>
    </w:rPr>
  </w:style>
  <w:style w:type="paragraph" w:customStyle="1" w:styleId="pf0">
    <w:name w:val="pf0"/>
    <w:basedOn w:val="Normal"/>
    <w:rsid w:val="00A269F4"/>
    <w:pPr>
      <w:spacing w:before="100" w:beforeAutospacing="1" w:after="100" w:afterAutospacing="1" w:line="240" w:lineRule="auto"/>
      <w:ind w:left="-1984"/>
      <w:jc w:val="both"/>
    </w:pPr>
    <w:rPr>
      <w:rFonts w:ascii="Times New Roman" w:eastAsia="Times New Roman" w:hAnsi="Times New Roman" w:cs="Times New Roman"/>
      <w:sz w:val="24"/>
      <w:szCs w:val="24"/>
      <w:lang w:eastAsia="es-CL"/>
    </w:rPr>
  </w:style>
  <w:style w:type="paragraph" w:styleId="Encabezado">
    <w:name w:val="header"/>
    <w:basedOn w:val="Normal"/>
    <w:link w:val="EncabezadoCar"/>
    <w:uiPriority w:val="99"/>
    <w:unhideWhenUsed/>
    <w:rsid w:val="00C70E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0E81"/>
  </w:style>
  <w:style w:type="paragraph" w:styleId="Piedepgina">
    <w:name w:val="footer"/>
    <w:basedOn w:val="Normal"/>
    <w:link w:val="PiedepginaCar"/>
    <w:uiPriority w:val="99"/>
    <w:unhideWhenUsed/>
    <w:rsid w:val="00C70E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0E81"/>
  </w:style>
  <w:style w:type="table" w:customStyle="1" w:styleId="Tablanormal21">
    <w:name w:val="Tabla normal 21"/>
    <w:basedOn w:val="Tablanormal"/>
    <w:uiPriority w:val="42"/>
    <w:rsid w:val="00334C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39"/>
    <w:rsid w:val="00736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18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3895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Hernán Cofré</cp:lastModifiedBy>
  <cp:revision>2</cp:revision>
  <cp:lastPrinted>2024-05-13T02:41:00Z</cp:lastPrinted>
  <dcterms:created xsi:type="dcterms:W3CDTF">2026-01-15T01:59:00Z</dcterms:created>
  <dcterms:modified xsi:type="dcterms:W3CDTF">2026-01-15T01:59:00Z</dcterms:modified>
</cp:coreProperties>
</file>